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2" w:rsidRPr="003401CA" w:rsidRDefault="003401CA" w:rsidP="003C0AD9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 xml:space="preserve">Приложение № </w:t>
      </w:r>
    </w:p>
    <w:p w:rsidR="00812192" w:rsidRPr="003401CA" w:rsidRDefault="00812192" w:rsidP="003C0AD9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 xml:space="preserve">к Адаптированной основной общеобразовательной программе начального общего образования </w:t>
      </w:r>
    </w:p>
    <w:p w:rsidR="00812192" w:rsidRPr="003401CA" w:rsidRDefault="00812192" w:rsidP="003C0AD9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3401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для </w:t>
      </w:r>
      <w:proofErr w:type="gramStart"/>
      <w:r w:rsidRPr="003401CA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3401CA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задержкой психического развития</w:t>
      </w:r>
      <w:r w:rsidRPr="003401C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12192" w:rsidRPr="003401CA" w:rsidRDefault="00812192" w:rsidP="003C0AD9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МОУ «Килачевская СОШ»</w:t>
      </w:r>
    </w:p>
    <w:p w:rsidR="00812192" w:rsidRPr="003401CA" w:rsidRDefault="00812192" w:rsidP="003C0AD9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№48-б от 30.05.2016 г.</w:t>
      </w:r>
    </w:p>
    <w:p w:rsidR="003513D6" w:rsidRPr="003401CA" w:rsidRDefault="003513D6" w:rsidP="003C0AD9">
      <w:pPr>
        <w:spacing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401CA" w:rsidRDefault="003513D6" w:rsidP="003C0AD9">
      <w:pPr>
        <w:spacing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401CA" w:rsidRDefault="003513D6" w:rsidP="003C0AD9">
      <w:pPr>
        <w:spacing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401CA" w:rsidRDefault="003513D6" w:rsidP="003C0AD9">
      <w:pPr>
        <w:spacing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401CA" w:rsidRDefault="003513D6" w:rsidP="003C0AD9">
      <w:pPr>
        <w:spacing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401CA" w:rsidRDefault="003513D6" w:rsidP="003C0AD9">
      <w:pPr>
        <w:spacing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401CA" w:rsidRDefault="003513D6" w:rsidP="003C0AD9">
      <w:pPr>
        <w:spacing w:line="240" w:lineRule="auto"/>
        <w:rPr>
          <w:rFonts w:ascii="Liberation Serif" w:eastAsia="Times New Roman" w:hAnsi="Liberation Serif" w:cs="Times New Roman"/>
          <w:bCs/>
          <w:sz w:val="32"/>
          <w:szCs w:val="32"/>
        </w:rPr>
      </w:pPr>
    </w:p>
    <w:p w:rsidR="00812192" w:rsidRPr="003401CA" w:rsidRDefault="003513D6" w:rsidP="003C0AD9">
      <w:pPr>
        <w:spacing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3401CA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Рабочая программа </w:t>
      </w:r>
    </w:p>
    <w:p w:rsidR="003513D6" w:rsidRPr="003401CA" w:rsidRDefault="00812192" w:rsidP="003C0AD9">
      <w:pPr>
        <w:spacing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3401CA">
        <w:rPr>
          <w:rFonts w:ascii="Liberation Serif" w:eastAsia="Times New Roman" w:hAnsi="Liberation Serif" w:cs="Times New Roman"/>
          <w:b/>
          <w:bCs/>
          <w:sz w:val="32"/>
          <w:szCs w:val="32"/>
        </w:rPr>
        <w:t>коррекционно-развивающего</w:t>
      </w:r>
      <w:r w:rsidR="003513D6" w:rsidRPr="003401CA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курса</w:t>
      </w:r>
    </w:p>
    <w:p w:rsidR="003513D6" w:rsidRPr="003401CA" w:rsidRDefault="003513D6" w:rsidP="003C0AD9">
      <w:pPr>
        <w:spacing w:line="240" w:lineRule="auto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3401CA">
        <w:rPr>
          <w:rFonts w:ascii="Liberation Serif" w:eastAsia="Times New Roman" w:hAnsi="Liberation Serif" w:cs="Times New Roman"/>
          <w:b/>
          <w:bCs/>
          <w:sz w:val="32"/>
          <w:szCs w:val="32"/>
        </w:rPr>
        <w:t>«</w:t>
      </w:r>
      <w:proofErr w:type="spellStart"/>
      <w:r w:rsidR="00B14FFB">
        <w:rPr>
          <w:rFonts w:ascii="Liberation Serif" w:eastAsia="Times New Roman" w:hAnsi="Liberation Serif" w:cs="Times New Roman"/>
          <w:b/>
          <w:bCs/>
          <w:sz w:val="32"/>
          <w:szCs w:val="32"/>
        </w:rPr>
        <w:t>Психокоррекционные</w:t>
      </w:r>
      <w:proofErr w:type="spellEnd"/>
      <w:r w:rsidR="00B14FFB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занятия</w:t>
      </w:r>
      <w:r w:rsidRPr="003401CA">
        <w:rPr>
          <w:rFonts w:ascii="Liberation Serif" w:eastAsia="Times New Roman" w:hAnsi="Liberation Serif" w:cs="Times New Roman"/>
          <w:b/>
          <w:bCs/>
          <w:sz w:val="32"/>
          <w:szCs w:val="32"/>
        </w:rPr>
        <w:t>»</w:t>
      </w:r>
    </w:p>
    <w:p w:rsidR="003513D6" w:rsidRPr="003401CA" w:rsidRDefault="00812192" w:rsidP="003C0AD9">
      <w:pPr>
        <w:spacing w:line="240" w:lineRule="auto"/>
        <w:jc w:val="center"/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</w:rPr>
      </w:pPr>
      <w:r w:rsidRPr="003401CA">
        <w:rPr>
          <w:rFonts w:ascii="Liberation Serif" w:eastAsia="Times New Roman" w:hAnsi="Liberation Serif" w:cs="Times New Roman"/>
          <w:b/>
          <w:bCs/>
          <w:sz w:val="32"/>
          <w:szCs w:val="32"/>
        </w:rPr>
        <w:t>(1-4</w:t>
      </w:r>
      <w:r w:rsidR="003513D6" w:rsidRPr="003401CA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класс)</w:t>
      </w:r>
    </w:p>
    <w:p w:rsidR="003513D6" w:rsidRPr="003401CA" w:rsidRDefault="003513D6" w:rsidP="003C0AD9">
      <w:pPr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352A9B" w:rsidRPr="003401CA" w:rsidRDefault="003513D6" w:rsidP="003C0AD9">
      <w:pPr>
        <w:spacing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401CA"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3401CA" w:rsidRPr="003401CA" w:rsidRDefault="003401CA" w:rsidP="003401CA">
      <w:pPr>
        <w:pStyle w:val="a3"/>
        <w:numPr>
          <w:ilvl w:val="0"/>
          <w:numId w:val="35"/>
        </w:numPr>
        <w:spacing w:line="240" w:lineRule="auto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  <w:r w:rsidRPr="003401CA">
        <w:rPr>
          <w:rFonts w:ascii="Liberation Serif" w:hAnsi="Liberation Serif"/>
          <w:b/>
          <w:sz w:val="24"/>
          <w:szCs w:val="24"/>
        </w:rPr>
        <w:lastRenderedPageBreak/>
        <w:t xml:space="preserve">Планируемые результаты освоения </w:t>
      </w:r>
      <w:r w:rsidR="00812192" w:rsidRPr="003401CA">
        <w:rPr>
          <w:rFonts w:ascii="Liberation Serif" w:hAnsi="Liberation Serif"/>
          <w:b/>
          <w:sz w:val="24"/>
          <w:szCs w:val="24"/>
        </w:rPr>
        <w:t>коррекционно-развивающего курса</w:t>
      </w:r>
      <w:r w:rsidRPr="003401CA">
        <w:rPr>
          <w:rFonts w:ascii="Liberation Serif" w:hAnsi="Liberation Serif"/>
          <w:b/>
          <w:sz w:val="24"/>
          <w:szCs w:val="24"/>
        </w:rPr>
        <w:t xml:space="preserve"> </w:t>
      </w:r>
      <w:r w:rsidR="00B14FFB">
        <w:rPr>
          <w:rFonts w:ascii="Liberation Serif" w:eastAsia="Times New Roman" w:hAnsi="Liberation Serif"/>
          <w:b/>
          <w:bCs/>
          <w:sz w:val="24"/>
          <w:szCs w:val="24"/>
        </w:rPr>
        <w:t>«</w:t>
      </w:r>
      <w:proofErr w:type="spellStart"/>
      <w:r w:rsidR="00B14FFB">
        <w:rPr>
          <w:rFonts w:ascii="Liberation Serif" w:eastAsia="Times New Roman" w:hAnsi="Liberation Serif"/>
          <w:b/>
          <w:bCs/>
          <w:sz w:val="24"/>
          <w:szCs w:val="24"/>
        </w:rPr>
        <w:t>Психокоррекционные</w:t>
      </w:r>
      <w:proofErr w:type="spellEnd"/>
      <w:r w:rsidR="00B14FFB">
        <w:rPr>
          <w:rFonts w:ascii="Liberation Serif" w:eastAsia="Times New Roman" w:hAnsi="Liberation Serif"/>
          <w:b/>
          <w:bCs/>
          <w:sz w:val="24"/>
          <w:szCs w:val="24"/>
        </w:rPr>
        <w:t xml:space="preserve"> занятия</w:t>
      </w:r>
      <w:r w:rsidRPr="003401CA">
        <w:rPr>
          <w:rFonts w:ascii="Liberation Serif" w:eastAsia="Times New Roman" w:hAnsi="Liberation Serif"/>
          <w:b/>
          <w:bCs/>
          <w:sz w:val="24"/>
          <w:szCs w:val="24"/>
        </w:rPr>
        <w:t>»</w:t>
      </w:r>
    </w:p>
    <w:p w:rsidR="00812192" w:rsidRPr="003401CA" w:rsidRDefault="00812192" w:rsidP="003C0AD9">
      <w:pPr>
        <w:pStyle w:val="ab"/>
        <w:ind w:firstLine="709"/>
        <w:jc w:val="both"/>
        <w:rPr>
          <w:rFonts w:ascii="Liberation Serif" w:hAnsi="Liberation Serif"/>
          <w:color w:val="000000" w:themeColor="text1"/>
          <w:szCs w:val="24"/>
        </w:rPr>
      </w:pPr>
      <w:r w:rsidRPr="003401CA">
        <w:rPr>
          <w:rFonts w:ascii="Liberation Serif" w:hAnsi="Liberation Serif"/>
          <w:color w:val="000000" w:themeColor="text1"/>
          <w:szCs w:val="24"/>
        </w:rPr>
        <w:t xml:space="preserve">Программа рассчитана на </w:t>
      </w:r>
      <w:proofErr w:type="gramStart"/>
      <w:r w:rsidRPr="003401CA">
        <w:rPr>
          <w:rFonts w:ascii="Liberation Serif" w:hAnsi="Liberation Serif"/>
          <w:color w:val="000000" w:themeColor="text1"/>
          <w:szCs w:val="24"/>
        </w:rPr>
        <w:t>обучающихся</w:t>
      </w:r>
      <w:proofErr w:type="gramEnd"/>
      <w:r w:rsidRPr="003401CA">
        <w:rPr>
          <w:rFonts w:ascii="Liberation Serif" w:hAnsi="Liberation Serif"/>
          <w:color w:val="000000" w:themeColor="text1"/>
          <w:szCs w:val="24"/>
        </w:rPr>
        <w:t xml:space="preserve"> с задержкой психического развития. </w:t>
      </w:r>
      <w:r w:rsidRPr="003401CA">
        <w:rPr>
          <w:rFonts w:ascii="Liberation Serif" w:hAnsi="Liberation Serif"/>
          <w:color w:val="000000" w:themeColor="text1"/>
          <w:spacing w:val="-4"/>
          <w:szCs w:val="24"/>
        </w:rPr>
        <w:t xml:space="preserve">Результаты </w:t>
      </w:r>
      <w:r w:rsidRPr="003401CA">
        <w:rPr>
          <w:rFonts w:ascii="Liberation Serif" w:hAnsi="Liberation Serif"/>
          <w:color w:val="000000" w:themeColor="text1"/>
          <w:szCs w:val="24"/>
        </w:rPr>
        <w:t xml:space="preserve">освоения адаптированной основной образовательной программы начального общего образования для </w:t>
      </w:r>
      <w:proofErr w:type="gramStart"/>
      <w:r w:rsidRPr="003401CA">
        <w:rPr>
          <w:rFonts w:ascii="Liberation Serif" w:hAnsi="Liberation Serif"/>
          <w:color w:val="000000" w:themeColor="text1"/>
          <w:szCs w:val="24"/>
        </w:rPr>
        <w:t>обучающихся</w:t>
      </w:r>
      <w:proofErr w:type="gramEnd"/>
      <w:r w:rsidRPr="003401CA">
        <w:rPr>
          <w:rFonts w:ascii="Liberation Serif" w:hAnsi="Liberation Serif"/>
          <w:color w:val="000000" w:themeColor="text1"/>
          <w:szCs w:val="24"/>
        </w:rPr>
        <w:t xml:space="preserve"> с ЗПР оцениваются </w:t>
      </w:r>
      <w:r w:rsidRPr="003401CA">
        <w:rPr>
          <w:rFonts w:ascii="Liberation Serif" w:hAnsi="Liberation Serif"/>
          <w:color w:val="000000" w:themeColor="text1"/>
          <w:spacing w:val="-3"/>
          <w:szCs w:val="24"/>
        </w:rPr>
        <w:t xml:space="preserve">как </w:t>
      </w:r>
      <w:r w:rsidRPr="003401CA">
        <w:rPr>
          <w:rFonts w:ascii="Liberation Serif" w:hAnsi="Liberation Serif"/>
          <w:color w:val="000000" w:themeColor="text1"/>
          <w:szCs w:val="24"/>
        </w:rPr>
        <w:t xml:space="preserve">итоговые на момент завершения начального общего образования. </w:t>
      </w:r>
      <w:proofErr w:type="gramStart"/>
      <w:r w:rsidRPr="003401CA">
        <w:rPr>
          <w:rFonts w:ascii="Liberation Serif" w:hAnsi="Liberation Serif"/>
          <w:color w:val="000000" w:themeColor="text1"/>
          <w:szCs w:val="24"/>
        </w:rPr>
        <w:t xml:space="preserve">Освоение адаптированной основной образовательной программы начального общего образования для обучающихся с ЗПР обеспечивает достижение обучающимися с нарушениями </w:t>
      </w:r>
      <w:r w:rsidR="009D2CE4" w:rsidRPr="003401CA">
        <w:rPr>
          <w:rFonts w:ascii="Liberation Serif" w:hAnsi="Liberation Serif"/>
          <w:bCs/>
          <w:szCs w:val="24"/>
        </w:rPr>
        <w:t>в развитие познавательных процессов у детей с нарушениями интеллекта</w:t>
      </w:r>
      <w:r w:rsidR="009D2CE4" w:rsidRPr="003401CA">
        <w:rPr>
          <w:rFonts w:ascii="Liberation Serif" w:hAnsi="Liberation Serif"/>
          <w:color w:val="000000" w:themeColor="text1"/>
          <w:szCs w:val="24"/>
        </w:rPr>
        <w:t xml:space="preserve"> </w:t>
      </w:r>
      <w:r w:rsidRPr="003401CA">
        <w:rPr>
          <w:rFonts w:ascii="Liberation Serif" w:hAnsi="Liberation Serif"/>
          <w:color w:val="000000" w:themeColor="text1"/>
          <w:szCs w:val="24"/>
        </w:rPr>
        <w:t xml:space="preserve">трех видов </w:t>
      </w:r>
      <w:r w:rsidRPr="003401CA">
        <w:rPr>
          <w:rFonts w:ascii="Liberation Serif" w:hAnsi="Liberation Serif"/>
          <w:color w:val="000000" w:themeColor="text1"/>
          <w:spacing w:val="-4"/>
          <w:szCs w:val="24"/>
        </w:rPr>
        <w:t xml:space="preserve">результатов: </w:t>
      </w:r>
      <w:r w:rsidRPr="003401CA">
        <w:rPr>
          <w:rFonts w:ascii="Liberation Serif" w:hAnsi="Liberation Serif"/>
          <w:color w:val="000000" w:themeColor="text1"/>
          <w:szCs w:val="24"/>
        </w:rPr>
        <w:t xml:space="preserve">личностных, </w:t>
      </w:r>
      <w:proofErr w:type="spellStart"/>
      <w:r w:rsidRPr="003401CA">
        <w:rPr>
          <w:rFonts w:ascii="Liberation Serif" w:hAnsi="Liberation Serif"/>
          <w:color w:val="000000" w:themeColor="text1"/>
          <w:szCs w:val="24"/>
        </w:rPr>
        <w:t>метапредметных</w:t>
      </w:r>
      <w:proofErr w:type="spellEnd"/>
      <w:r w:rsidRPr="003401CA">
        <w:rPr>
          <w:rFonts w:ascii="Liberation Serif" w:hAnsi="Liberation Serif"/>
          <w:color w:val="000000" w:themeColor="text1"/>
          <w:szCs w:val="24"/>
        </w:rPr>
        <w:t xml:space="preserve"> и предметных.</w:t>
      </w:r>
      <w:proofErr w:type="gramEnd"/>
    </w:p>
    <w:p w:rsidR="00812192" w:rsidRPr="003401CA" w:rsidRDefault="00812192" w:rsidP="003C0AD9">
      <w:pPr>
        <w:pStyle w:val="ab"/>
        <w:ind w:firstLine="709"/>
        <w:jc w:val="both"/>
        <w:rPr>
          <w:rFonts w:ascii="Liberation Serif" w:hAnsi="Liberation Serif"/>
          <w:color w:val="000000" w:themeColor="text1"/>
          <w:szCs w:val="24"/>
        </w:rPr>
      </w:pPr>
      <w:proofErr w:type="gramStart"/>
      <w:r w:rsidRPr="003401CA">
        <w:rPr>
          <w:rFonts w:ascii="Liberation Serif" w:hAnsi="Liberation Serif"/>
          <w:color w:val="000000" w:themeColor="text1"/>
          <w:szCs w:val="24"/>
        </w:rPr>
        <w:t xml:space="preserve">Личностные и </w:t>
      </w:r>
      <w:proofErr w:type="spellStart"/>
      <w:r w:rsidRPr="003401CA">
        <w:rPr>
          <w:rFonts w:ascii="Liberation Serif" w:hAnsi="Liberation Serif"/>
          <w:color w:val="000000" w:themeColor="text1"/>
          <w:szCs w:val="24"/>
        </w:rPr>
        <w:t>метапредметные</w:t>
      </w:r>
      <w:proofErr w:type="spellEnd"/>
      <w:r w:rsidRPr="003401CA">
        <w:rPr>
          <w:rFonts w:ascii="Liberation Serif" w:hAnsi="Liberation Serif"/>
          <w:color w:val="000000" w:themeColor="text1"/>
          <w:szCs w:val="24"/>
        </w:rPr>
        <w:t xml:space="preserve"> результаты освоения адаптированной основной образовательной программы начального общего образования для обучающихся с ЗПР для всех предметных областей и специальных курсов являются общими и заключаются в следующем: личностные результаты начального основного общего образования включают индивидуально-личностные качества и социальные компетенции обучающегося, включающие -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</w:t>
      </w:r>
      <w:proofErr w:type="gramEnd"/>
      <w:r w:rsidRPr="003401CA">
        <w:rPr>
          <w:rFonts w:ascii="Liberation Serif" w:hAnsi="Liberation Serif"/>
          <w:color w:val="000000" w:themeColor="text1"/>
          <w:szCs w:val="24"/>
        </w:rPr>
        <w:t xml:space="preserve"> </w:t>
      </w:r>
      <w:proofErr w:type="gramStart"/>
      <w:r w:rsidRPr="003401CA">
        <w:rPr>
          <w:rFonts w:ascii="Liberation Serif" w:hAnsi="Liberation Serif"/>
          <w:color w:val="000000" w:themeColor="text1"/>
          <w:szCs w:val="24"/>
        </w:rPr>
        <w:t>обучающихся</w:t>
      </w:r>
      <w:proofErr w:type="gramEnd"/>
      <w:r w:rsidRPr="003401CA">
        <w:rPr>
          <w:rFonts w:ascii="Liberation Serif" w:hAnsi="Liberation Serif"/>
          <w:color w:val="000000" w:themeColor="text1"/>
          <w:szCs w:val="24"/>
        </w:rPr>
        <w:t>, социальные компетенции, личностные качества.</w:t>
      </w:r>
    </w:p>
    <w:p w:rsidR="00812192" w:rsidRPr="003401CA" w:rsidRDefault="00812192" w:rsidP="003C0AD9">
      <w:pPr>
        <w:pStyle w:val="ab"/>
        <w:ind w:firstLine="709"/>
        <w:jc w:val="both"/>
        <w:rPr>
          <w:rFonts w:ascii="Liberation Serif" w:hAnsi="Liberation Serif"/>
          <w:b/>
          <w:color w:val="000000" w:themeColor="text1"/>
          <w:szCs w:val="24"/>
        </w:rPr>
      </w:pPr>
    </w:p>
    <w:p w:rsidR="00812192" w:rsidRPr="003401CA" w:rsidRDefault="00812192" w:rsidP="003C0A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Освоение курса «</w:t>
      </w:r>
      <w:proofErr w:type="spellStart"/>
      <w:r w:rsidR="00B14FFB">
        <w:rPr>
          <w:rFonts w:ascii="Liberation Serif" w:hAnsi="Liberation Serif" w:cs="Times New Roman"/>
          <w:sz w:val="24"/>
          <w:szCs w:val="24"/>
        </w:rPr>
        <w:t>Психокоррекционные</w:t>
      </w:r>
      <w:proofErr w:type="spellEnd"/>
      <w:r w:rsidR="00B14FFB">
        <w:rPr>
          <w:rFonts w:ascii="Liberation Serif" w:hAnsi="Liberation Serif" w:cs="Times New Roman"/>
          <w:sz w:val="24"/>
          <w:szCs w:val="24"/>
        </w:rPr>
        <w:t xml:space="preserve"> занятия</w:t>
      </w:r>
      <w:r w:rsidRPr="003401CA">
        <w:rPr>
          <w:rFonts w:ascii="Liberation Serif" w:hAnsi="Liberation Serif" w:cs="Times New Roman"/>
          <w:sz w:val="24"/>
          <w:szCs w:val="24"/>
        </w:rPr>
        <w:t xml:space="preserve">» вносит существенный вклад в достижение </w:t>
      </w:r>
      <w:r w:rsidRPr="003401CA">
        <w:rPr>
          <w:rFonts w:ascii="Liberation Serif" w:hAnsi="Liberation Serif" w:cs="Times New Roman"/>
          <w:b/>
          <w:bCs/>
          <w:sz w:val="24"/>
          <w:szCs w:val="24"/>
        </w:rPr>
        <w:t xml:space="preserve">личностных результатов </w:t>
      </w:r>
      <w:r w:rsidRPr="003401CA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3401CA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401CA">
        <w:rPr>
          <w:rFonts w:ascii="Liberation Serif" w:hAnsi="Liberation Serif" w:cs="Times New Roman"/>
          <w:color w:val="000000"/>
          <w:sz w:val="24"/>
          <w:szCs w:val="24"/>
        </w:rPr>
        <w:t>со</w:t>
      </w:r>
      <w:proofErr w:type="gramEnd"/>
      <w:r w:rsidRPr="003401CA">
        <w:rPr>
          <w:rFonts w:ascii="Liberation Serif" w:hAnsi="Liberation Serif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401CA">
        <w:rPr>
          <w:rFonts w:ascii="Liberation Serif" w:hAnsi="Liberation Serif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3401CA">
        <w:rPr>
          <w:rFonts w:ascii="Liberation Serif" w:hAnsi="Liberation Serif" w:cs="Times New Roman"/>
          <w:b/>
          <w:bCs/>
          <w:sz w:val="24"/>
          <w:szCs w:val="24"/>
        </w:rPr>
        <w:t xml:space="preserve">Планируемые </w:t>
      </w:r>
      <w:proofErr w:type="spellStart"/>
      <w:r w:rsidRPr="003401CA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3401CA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Изучение курса  «</w:t>
      </w:r>
      <w:proofErr w:type="spellStart"/>
      <w:r w:rsidR="00B14FFB">
        <w:rPr>
          <w:rFonts w:ascii="Liberation Serif" w:hAnsi="Liberation Serif" w:cs="Times New Roman"/>
          <w:sz w:val="24"/>
          <w:szCs w:val="24"/>
        </w:rPr>
        <w:t>Психокоррекционные</w:t>
      </w:r>
      <w:proofErr w:type="spellEnd"/>
      <w:r w:rsidR="00B14FFB">
        <w:rPr>
          <w:rFonts w:ascii="Liberation Serif" w:hAnsi="Liberation Serif" w:cs="Times New Roman"/>
          <w:sz w:val="24"/>
          <w:szCs w:val="24"/>
        </w:rPr>
        <w:t xml:space="preserve"> занятия</w:t>
      </w:r>
      <w:r w:rsidRPr="003401CA">
        <w:rPr>
          <w:rFonts w:ascii="Liberation Serif" w:hAnsi="Liberation Serif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 w:rsidRPr="003401CA">
        <w:rPr>
          <w:rFonts w:ascii="Liberation Serif" w:hAnsi="Liberation Serif" w:cs="Times New Roman"/>
          <w:b/>
          <w:bCs/>
          <w:sz w:val="24"/>
          <w:szCs w:val="24"/>
        </w:rPr>
        <w:t>метапредметных</w:t>
      </w:r>
      <w:proofErr w:type="spellEnd"/>
      <w:r w:rsidRPr="003401CA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результатов </w:t>
      </w:r>
      <w:r w:rsidRPr="003401CA">
        <w:rPr>
          <w:rFonts w:ascii="Liberation Serif" w:hAnsi="Liberation Serif" w:cs="Times New Roman"/>
          <w:sz w:val="24"/>
          <w:szCs w:val="24"/>
        </w:rPr>
        <w:t xml:space="preserve">начального образования, таких как: 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6) использование знаково-символических сре</w:t>
      </w:r>
      <w:proofErr w:type="gramStart"/>
      <w:r w:rsidRPr="003401CA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3401CA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401CA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3401CA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401CA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курса «</w:t>
      </w:r>
      <w:proofErr w:type="spellStart"/>
      <w:r w:rsidR="00B14FFB">
        <w:rPr>
          <w:rFonts w:ascii="Liberation Serif" w:hAnsi="Liberation Serif" w:cs="Times New Roman"/>
          <w:sz w:val="24"/>
          <w:szCs w:val="24"/>
        </w:rPr>
        <w:t>Психокоррекционные</w:t>
      </w:r>
      <w:proofErr w:type="spellEnd"/>
      <w:r w:rsidR="00B14FFB">
        <w:rPr>
          <w:rFonts w:ascii="Liberation Serif" w:hAnsi="Liberation Serif" w:cs="Times New Roman"/>
          <w:sz w:val="24"/>
          <w:szCs w:val="24"/>
        </w:rPr>
        <w:t xml:space="preserve"> занятия</w:t>
      </w:r>
      <w:r w:rsidRPr="003401CA">
        <w:rPr>
          <w:rFonts w:ascii="Liberation Serif" w:hAnsi="Liberation Serif" w:cs="Times New Roman"/>
          <w:sz w:val="24"/>
          <w:szCs w:val="24"/>
        </w:rPr>
        <w:t>»;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3401CA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3401CA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D2CE4" w:rsidRPr="003401CA" w:rsidRDefault="009D2CE4" w:rsidP="003C0AD9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«</w:t>
      </w:r>
      <w:proofErr w:type="spellStart"/>
      <w:r w:rsidR="00B14FFB">
        <w:rPr>
          <w:rFonts w:ascii="Liberation Serif" w:hAnsi="Liberation Serif" w:cs="Times New Roman"/>
          <w:sz w:val="24"/>
          <w:szCs w:val="24"/>
        </w:rPr>
        <w:t>Психокоррекционные</w:t>
      </w:r>
      <w:proofErr w:type="spellEnd"/>
      <w:r w:rsidR="00B14FFB">
        <w:rPr>
          <w:rFonts w:ascii="Liberation Serif" w:hAnsi="Liberation Serif" w:cs="Times New Roman"/>
          <w:sz w:val="24"/>
          <w:szCs w:val="24"/>
        </w:rPr>
        <w:t xml:space="preserve"> занятия</w:t>
      </w:r>
      <w:r w:rsidRPr="003401CA">
        <w:rPr>
          <w:rFonts w:ascii="Liberation Serif" w:hAnsi="Liberation Serif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9D2CE4" w:rsidRPr="003401CA" w:rsidRDefault="009D2CE4" w:rsidP="003C0AD9">
      <w:pPr>
        <w:pStyle w:val="ab"/>
        <w:tabs>
          <w:tab w:val="left" w:pos="1134"/>
        </w:tabs>
        <w:jc w:val="both"/>
        <w:rPr>
          <w:rFonts w:ascii="Liberation Serif" w:hAnsi="Liberation Serif"/>
          <w:color w:val="000000" w:themeColor="text1"/>
          <w:szCs w:val="24"/>
        </w:rPr>
      </w:pPr>
    </w:p>
    <w:p w:rsidR="009D2CE4" w:rsidRPr="003401CA" w:rsidRDefault="009D2CE4" w:rsidP="003C0AD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01CA">
        <w:rPr>
          <w:rFonts w:ascii="Liberation Serif" w:hAnsi="Liberation Serif" w:cs="Times New Roman"/>
          <w:b/>
          <w:color w:val="000000" w:themeColor="text1"/>
          <w:spacing w:val="17"/>
          <w:sz w:val="24"/>
          <w:szCs w:val="24"/>
        </w:rPr>
        <w:t xml:space="preserve">Предметные </w:t>
      </w:r>
      <w:r w:rsidRPr="003401CA">
        <w:rPr>
          <w:rFonts w:ascii="Liberation Serif" w:hAnsi="Liberation Serif" w:cs="Times New Roman"/>
          <w:b/>
          <w:color w:val="000000" w:themeColor="text1"/>
          <w:spacing w:val="14"/>
          <w:sz w:val="24"/>
          <w:szCs w:val="24"/>
        </w:rPr>
        <w:t>результаты</w:t>
      </w:r>
      <w:r w:rsidRPr="003401CA">
        <w:rPr>
          <w:rFonts w:ascii="Liberation Serif" w:hAnsi="Liberation Serif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3401CA">
        <w:rPr>
          <w:rFonts w:ascii="Liberation Serif" w:hAnsi="Liberation Serif" w:cs="Times New Roman"/>
          <w:color w:val="000000" w:themeColor="text1"/>
          <w:spacing w:val="10"/>
          <w:sz w:val="24"/>
          <w:szCs w:val="24"/>
        </w:rPr>
        <w:t>заключаются в достижении цели и задач каждого периода, указанных в содержании курса. Общий результат -  п</w:t>
      </w:r>
      <w:r w:rsidRPr="003401CA">
        <w:rPr>
          <w:rFonts w:ascii="Liberation Serif" w:eastAsia="Times New Roman" w:hAnsi="Liberation Serif" w:cs="Times New Roman"/>
          <w:sz w:val="24"/>
          <w:szCs w:val="24"/>
        </w:rPr>
        <w:t>редупреждение неуспеваемости, обусловленной различными нарушениями устной и письменной речи.</w:t>
      </w:r>
    </w:p>
    <w:p w:rsidR="00812192" w:rsidRPr="003401CA" w:rsidRDefault="00812192" w:rsidP="003C0AD9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D2CE4" w:rsidRPr="003401CA" w:rsidRDefault="009D2CE4" w:rsidP="003C0AD9">
      <w:pPr>
        <w:spacing w:line="240" w:lineRule="auto"/>
        <w:rPr>
          <w:rFonts w:ascii="Liberation Serif" w:hAnsi="Liberation Serif" w:cs="Times New Roman"/>
          <w:i/>
          <w:iCs/>
          <w:sz w:val="24"/>
          <w:szCs w:val="24"/>
          <w:lang w:eastAsia="ru-RU"/>
        </w:rPr>
      </w:pPr>
      <w:r w:rsidRPr="003401CA">
        <w:rPr>
          <w:rFonts w:ascii="Liberation Serif" w:hAnsi="Liberation Serif" w:cs="Times New Roman"/>
          <w:i/>
          <w:iCs/>
          <w:sz w:val="24"/>
          <w:szCs w:val="24"/>
          <w:lang w:eastAsia="ru-RU"/>
        </w:rPr>
        <w:br w:type="page"/>
      </w:r>
    </w:p>
    <w:p w:rsidR="002819E0" w:rsidRDefault="002819E0" w:rsidP="003401CA">
      <w:pPr>
        <w:pStyle w:val="a3"/>
        <w:widowControl w:val="0"/>
        <w:numPr>
          <w:ilvl w:val="0"/>
          <w:numId w:val="35"/>
        </w:numPr>
        <w:shd w:val="clear" w:color="auto" w:fill="FFFFFF" w:themeFill="background1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01CA">
        <w:rPr>
          <w:rFonts w:ascii="Liberation Serif" w:hAnsi="Liberation Serif"/>
          <w:b/>
          <w:sz w:val="24"/>
          <w:szCs w:val="24"/>
        </w:rPr>
        <w:lastRenderedPageBreak/>
        <w:t>Содержание коррекционно-развивающего курса</w:t>
      </w:r>
    </w:p>
    <w:p w:rsidR="00B14FFB" w:rsidRPr="003401CA" w:rsidRDefault="00B14FFB" w:rsidP="00B14FFB">
      <w:pPr>
        <w:pStyle w:val="a3"/>
        <w:widowControl w:val="0"/>
        <w:shd w:val="clear" w:color="auto" w:fill="FFFFFF" w:themeFill="background1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В соответствии с выделенными в АООП НОО </w:t>
      </w:r>
      <w:proofErr w:type="gramStart"/>
      <w:r w:rsidRPr="003401CA">
        <w:rPr>
          <w:rFonts w:ascii="Liberation Serif" w:hAnsi="Liberation Serif"/>
          <w:color w:val="000000"/>
        </w:rPr>
        <w:t>обучающихся</w:t>
      </w:r>
      <w:proofErr w:type="gramEnd"/>
      <w:r w:rsidRPr="003401CA">
        <w:rPr>
          <w:rFonts w:ascii="Liberation Serif" w:hAnsi="Liberation Serif"/>
          <w:color w:val="000000"/>
        </w:rPr>
        <w:t xml:space="preserve"> с ЗПР направлениями дефектологическая работа конкретизирована и обозначена ниже перечисленными разделами.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1 КЛАСС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аналитико-синтетической сферы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  <w:r w:rsidR="00953869" w:rsidRPr="003401CA">
        <w:rPr>
          <w:rFonts w:ascii="Liberation Serif" w:hAnsi="Liberation Serif"/>
          <w:color w:val="000000"/>
        </w:rPr>
        <w:t xml:space="preserve"> </w:t>
      </w:r>
      <w:r w:rsidRPr="003401CA">
        <w:rPr>
          <w:rFonts w:ascii="Liberation Serif" w:hAnsi="Liberation Serif"/>
          <w:color w:val="000000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внимания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Повышение объема внимания, развитие переключения внимания и навыков самоконтроля во время выполнения заданий математического и речевого плана. Упражнения на развитие навыков самоконтроля: </w:t>
      </w:r>
      <w:proofErr w:type="gramStart"/>
      <w:r w:rsidRPr="003401CA">
        <w:rPr>
          <w:rFonts w:ascii="Liberation Serif" w:hAnsi="Liberation Serif"/>
          <w:color w:val="000000"/>
        </w:rPr>
        <w:t xml:space="preserve">“Графический диктант” (двухцветные варианты с </w:t>
      </w:r>
      <w:proofErr w:type="spellStart"/>
      <w:r w:rsidRPr="003401CA">
        <w:rPr>
          <w:rFonts w:ascii="Liberation Serif" w:hAnsi="Liberation Serif"/>
          <w:color w:val="000000"/>
        </w:rPr>
        <w:t>аудиальной</w:t>
      </w:r>
      <w:proofErr w:type="spellEnd"/>
      <w:r w:rsidRPr="003401CA">
        <w:rPr>
          <w:rFonts w:ascii="Liberation Serif" w:hAnsi="Liberation Serif"/>
          <w:color w:val="000000"/>
        </w:rPr>
        <w:t xml:space="preserve">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  <w:proofErr w:type="gramEnd"/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пространственного восприятия и воображения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Развитие восприятия “зашумленных” объектов. Формирование элементов конструктивного мышления и конструктивных навыков. Игры на перевоплощение: “Мозаика” (из 9 элементов) с </w:t>
      </w:r>
      <w:proofErr w:type="spellStart"/>
      <w:r w:rsidRPr="003401CA">
        <w:rPr>
          <w:rFonts w:ascii="Liberation Serif" w:hAnsi="Liberation Serif"/>
          <w:color w:val="000000"/>
        </w:rPr>
        <w:t>зарисовыванием</w:t>
      </w:r>
      <w:proofErr w:type="spellEnd"/>
      <w:r w:rsidRPr="003401CA">
        <w:rPr>
          <w:rFonts w:ascii="Liberation Serif" w:hAnsi="Liberation Serif"/>
          <w:color w:val="000000"/>
        </w:rPr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памяти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Развитие визуальной и </w:t>
      </w:r>
      <w:proofErr w:type="spellStart"/>
      <w:r w:rsidRPr="003401CA">
        <w:rPr>
          <w:rFonts w:ascii="Liberation Serif" w:hAnsi="Liberation Serif"/>
          <w:color w:val="000000"/>
        </w:rPr>
        <w:t>аудиальной</w:t>
      </w:r>
      <w:proofErr w:type="spellEnd"/>
      <w:r w:rsidRPr="003401CA">
        <w:rPr>
          <w:rFonts w:ascii="Liberation Serif" w:hAnsi="Liberation Serif"/>
          <w:color w:val="000000"/>
        </w:rPr>
        <w:t xml:space="preserve"> памяти при заучивании наизусть математических и словесных понятий, стихов, </w:t>
      </w:r>
      <w:proofErr w:type="spellStart"/>
      <w:r w:rsidRPr="003401CA">
        <w:rPr>
          <w:rFonts w:ascii="Liberation Serif" w:hAnsi="Liberation Serif"/>
          <w:color w:val="000000"/>
        </w:rPr>
        <w:t>проз</w:t>
      </w:r>
      <w:proofErr w:type="gramStart"/>
      <w:r w:rsidRPr="003401CA">
        <w:rPr>
          <w:rFonts w:ascii="Liberation Serif" w:hAnsi="Liberation Serif"/>
          <w:color w:val="000000"/>
        </w:rPr>
        <w:t>.У</w:t>
      </w:r>
      <w:proofErr w:type="gramEnd"/>
      <w:r w:rsidRPr="003401CA">
        <w:rPr>
          <w:rFonts w:ascii="Liberation Serif" w:hAnsi="Liberation Serif"/>
          <w:color w:val="000000"/>
        </w:rPr>
        <w:t>пражнения</w:t>
      </w:r>
      <w:proofErr w:type="spellEnd"/>
      <w:r w:rsidRPr="003401CA">
        <w:rPr>
          <w:rFonts w:ascii="Liberation Serif" w:hAnsi="Liberation Serif"/>
          <w:color w:val="000000"/>
        </w:rPr>
        <w:t xml:space="preserve">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</w:t>
      </w:r>
      <w:proofErr w:type="spellStart"/>
      <w:r w:rsidRPr="003401CA">
        <w:rPr>
          <w:rFonts w:ascii="Liberation Serif" w:hAnsi="Liberation Serif"/>
          <w:color w:val="000000"/>
        </w:rPr>
        <w:t>аудиально</w:t>
      </w:r>
      <w:proofErr w:type="spellEnd"/>
      <w:r w:rsidRPr="003401CA">
        <w:rPr>
          <w:rFonts w:ascii="Liberation Serif" w:hAnsi="Liberation Serif"/>
          <w:color w:val="000000"/>
        </w:rPr>
        <w:t>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личностно-мотивационной сферы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Развитие познавательной активности и чувства уверенности в своих </w:t>
      </w:r>
      <w:proofErr w:type="spellStart"/>
      <w:r w:rsidRPr="003401CA">
        <w:rPr>
          <w:rFonts w:ascii="Liberation Serif" w:hAnsi="Liberation Serif"/>
          <w:color w:val="000000"/>
        </w:rPr>
        <w:t>силах</w:t>
      </w:r>
      <w:proofErr w:type="gramStart"/>
      <w:r w:rsidRPr="003401CA">
        <w:rPr>
          <w:rFonts w:ascii="Liberation Serif" w:hAnsi="Liberation Serif"/>
          <w:color w:val="000000"/>
        </w:rPr>
        <w:t>.У</w:t>
      </w:r>
      <w:proofErr w:type="gramEnd"/>
      <w:r w:rsidRPr="003401CA">
        <w:rPr>
          <w:rFonts w:ascii="Liberation Serif" w:hAnsi="Liberation Serif"/>
          <w:color w:val="000000"/>
        </w:rPr>
        <w:t>пражнения</w:t>
      </w:r>
      <w:proofErr w:type="spellEnd"/>
      <w:r w:rsidRPr="003401CA">
        <w:rPr>
          <w:rFonts w:ascii="Liberation Serif" w:hAnsi="Liberation Serif"/>
          <w:color w:val="000000"/>
        </w:rPr>
        <w:t>, формирующие у ребенка стремление к размышлению и поиску, требующие нетрадиционного подхода (задание “Подбери пару”, лабиринты, логические задачи).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2 КЛАСС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памяти и слухового восприятия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Главная задача, решаемая в процессе развития восприятия, — научить школьников не только выделять и анализировать отдельные признаки или свойства воспринимаемых объектов (цвет, форма), но и научиться осмысливать </w:t>
      </w:r>
      <w:proofErr w:type="gramStart"/>
      <w:r w:rsidRPr="003401CA">
        <w:rPr>
          <w:rFonts w:ascii="Liberation Serif" w:hAnsi="Liberation Serif"/>
          <w:color w:val="000000"/>
        </w:rPr>
        <w:t>увиденное</w:t>
      </w:r>
      <w:proofErr w:type="gramEnd"/>
      <w:r w:rsidRPr="003401CA">
        <w:rPr>
          <w:rFonts w:ascii="Liberation Serif" w:hAnsi="Liberation Serif"/>
          <w:color w:val="000000"/>
        </w:rPr>
        <w:t>, активно включая в процесс восприятия мыслительную деятельность. Чтобы младшие школьники не допускали замен букв и цифр, зеркально их не изображали, необходимо научить их сравнивать сходные предметы, находить между ними различия.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Развитие временных представлений о временах года, месяцах, днях недели, частях суток. Развитие ориентировки в схеме собственного тела, 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Упражнения на развитие пространственной координации (понятия — слева, справа, </w:t>
      </w:r>
      <w:proofErr w:type="gramStart"/>
      <w:r w:rsidRPr="003401CA">
        <w:rPr>
          <w:rFonts w:ascii="Liberation Serif" w:hAnsi="Liberation Serif"/>
          <w:color w:val="000000"/>
        </w:rPr>
        <w:t>перед</w:t>
      </w:r>
      <w:proofErr w:type="gramEnd"/>
      <w:r w:rsidRPr="003401CA">
        <w:rPr>
          <w:rFonts w:ascii="Liberation Serif" w:hAnsi="Liberation Serif"/>
          <w:color w:val="000000"/>
        </w:rPr>
        <w:t xml:space="preserve">, за и т.п.): “Графический диктант”, наложенные рисунки, составление мозаики из 4 элементов с </w:t>
      </w:r>
      <w:proofErr w:type="spellStart"/>
      <w:r w:rsidRPr="003401CA">
        <w:rPr>
          <w:rFonts w:ascii="Liberation Serif" w:hAnsi="Liberation Serif"/>
          <w:color w:val="000000"/>
        </w:rPr>
        <w:lastRenderedPageBreak/>
        <w:t>зарисовыванием</w:t>
      </w:r>
      <w:proofErr w:type="spellEnd"/>
      <w:r w:rsidRPr="003401CA">
        <w:rPr>
          <w:rFonts w:ascii="Liberation Serif" w:hAnsi="Liberation Serif"/>
          <w:color w:val="000000"/>
        </w:rPr>
        <w:t xml:space="preserve"> в тетрадь, нахождение заданной фигуры из двух или более изображений. Игры на перевоплощение.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Развитие объема и устойчивости визуальной памяти в работе над ликвидацией пробелов вычислительных и речевых навыков. Развитие фонематического восприятия, эмоциональной памяти, долговременной слуховой логической памяти.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внимания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“Запутанные дорожки”.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мышления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Во 2 классе</w:t>
      </w:r>
      <w:r w:rsidRPr="003401CA">
        <w:rPr>
          <w:rFonts w:ascii="Liberation Serif" w:hAnsi="Liberation Serif"/>
          <w:b/>
          <w:bCs/>
          <w:i/>
          <w:iCs/>
          <w:color w:val="000000"/>
        </w:rPr>
        <w:t> </w:t>
      </w:r>
      <w:r w:rsidRPr="003401CA">
        <w:rPr>
          <w:rFonts w:ascii="Liberation Serif" w:hAnsi="Liberation Serif"/>
          <w:color w:val="000000"/>
        </w:rPr>
        <w:t>представляется важным развитие наглядно-образного мышления и начало формирования словесно-логического мышления, а также внутреннего плана действия как одного из новообразований этого периода развития.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Переход </w:t>
      </w:r>
      <w:proofErr w:type="gramStart"/>
      <w:r w:rsidRPr="003401CA">
        <w:rPr>
          <w:rFonts w:ascii="Liberation Serif" w:hAnsi="Liberation Serif"/>
          <w:color w:val="000000"/>
        </w:rPr>
        <w:t>от наглядно-действенного мышления к наглядно-образному с обобщением на наглядном уровне в работе</w:t>
      </w:r>
      <w:proofErr w:type="gramEnd"/>
      <w:r w:rsidRPr="003401CA">
        <w:rPr>
          <w:rFonts w:ascii="Liberation Serif" w:hAnsi="Liberation Serif"/>
          <w:color w:val="000000"/>
        </w:rPr>
        <w:t xml:space="preserve"> над математическими навыками, конструированием, моделированию из бумаги. Развитие способности 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 на предметном материале, картинки-нелепицы, “Сходство и различие”, “Продолжи закономерность”; аналитические задачи 1-го типа с прямым утверждением.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3 КЛАСС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внимания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Работа над улучшением устойчивости и концентрацией внимания. Расширение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Упражнения на развитие навыков самоконтроля: </w:t>
      </w:r>
      <w:proofErr w:type="gramStart"/>
      <w:r w:rsidRPr="003401CA">
        <w:rPr>
          <w:rFonts w:ascii="Liberation Serif" w:hAnsi="Liberation Serif"/>
          <w:color w:val="000000"/>
        </w:rPr>
        <w:t xml:space="preserve">“Графический диктант” (двухцветные варианты с </w:t>
      </w:r>
      <w:proofErr w:type="spellStart"/>
      <w:r w:rsidRPr="003401CA">
        <w:rPr>
          <w:rFonts w:ascii="Liberation Serif" w:hAnsi="Liberation Serif"/>
          <w:color w:val="000000"/>
        </w:rPr>
        <w:t>аудиальной</w:t>
      </w:r>
      <w:proofErr w:type="spellEnd"/>
      <w:r w:rsidRPr="003401CA">
        <w:rPr>
          <w:rFonts w:ascii="Liberation Serif" w:hAnsi="Liberation Serif"/>
          <w:color w:val="000000"/>
        </w:rPr>
        <w:t xml:space="preserve"> инструкцией), игра “Муха” — 2-й уровень (с визуальным контролем), поиски ходов в лабиринтах с опорой на план, составление узоров (“Мозаика”, выполнение заданий “Запутанные дорожки”, игра “Внимательный художник”).</w:t>
      </w:r>
      <w:proofErr w:type="gramEnd"/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восприятия целостности предметов и явлений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Развитие восприятия “зашумленных” объектов, упражнения «Зашифрованный рисунок”, развитие восприятия литературных произведений, чтение литературных текстов, работа над пересказом. Работа над восприятием социальных явлений. Знакомство с анкетами, игра «Профессии»,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мышления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Формирование элементов конструктивного мышления и конструктивных навыков, “Мозаика”. Развитие наглядно-образного мышления и способности анализировать при решении математических и речевых задач. Работа с конструкторами, мозаиками без использования образца, получение заданной геометрической фигуры из других фигур, складывание узоров по образцу и памяти. Умение строить простейшие обобщения, при которых после сравнения требуется абстрагироваться от несущественных признаков.</w:t>
      </w:r>
      <w:r w:rsidRPr="003401CA">
        <w:rPr>
          <w:rFonts w:ascii="Liberation Serif" w:hAnsi="Liberation Serif"/>
          <w:b/>
          <w:bCs/>
          <w:i/>
          <w:iCs/>
          <w:color w:val="000000"/>
        </w:rPr>
        <w:t> </w:t>
      </w:r>
      <w:r w:rsidRPr="003401CA">
        <w:rPr>
          <w:rFonts w:ascii="Liberation Serif" w:hAnsi="Liberation Serif"/>
          <w:color w:val="000000"/>
        </w:rPr>
        <w:t xml:space="preserve">Процессы анализа и синтеза пронизывают всю познавательную деятельность учащихся. Основное направление здесь состоит в формировании умения вычленять </w:t>
      </w:r>
      <w:r w:rsidRPr="003401CA">
        <w:rPr>
          <w:rFonts w:ascii="Liberation Serif" w:hAnsi="Liberation Serif"/>
          <w:color w:val="000000"/>
        </w:rPr>
        <w:lastRenderedPageBreak/>
        <w:t>отдельные признаки объектов, оперировать ими и интерпретировать их. Так, задачей развития сенсорной сферы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вида, сравнения их в том или ином отношении, включение ощущений в построение системы словесно-логических умозаключений.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 Противоположное слово”, “Подбери пару”.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воображения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Игры на перевоплощение, сочинения, придумывание окончания для рассказов, изобразительная деятельность на различную тематику. Конструирование и моделирование по замыслу.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памяти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Развитие визуальной и </w:t>
      </w:r>
      <w:proofErr w:type="spellStart"/>
      <w:r w:rsidRPr="003401CA">
        <w:rPr>
          <w:rFonts w:ascii="Liberation Serif" w:hAnsi="Liberation Serif"/>
          <w:color w:val="000000"/>
        </w:rPr>
        <w:t>аудиальной</w:t>
      </w:r>
      <w:proofErr w:type="spellEnd"/>
      <w:r w:rsidRPr="003401CA">
        <w:rPr>
          <w:rFonts w:ascii="Liberation Serif" w:hAnsi="Liberation Serif"/>
          <w:color w:val="000000"/>
        </w:rPr>
        <w:t xml:space="preserve"> памяти при заучивании наизусть математических и словесных понятий, стихов, проз. Развитие логической памяти, опосредованной, через ассоциации.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</w:t>
      </w:r>
      <w:proofErr w:type="spellStart"/>
      <w:r w:rsidRPr="003401CA">
        <w:rPr>
          <w:rFonts w:ascii="Liberation Serif" w:hAnsi="Liberation Serif"/>
          <w:color w:val="000000"/>
        </w:rPr>
        <w:t>аудиально</w:t>
      </w:r>
      <w:proofErr w:type="spellEnd"/>
      <w:r w:rsidRPr="003401CA">
        <w:rPr>
          <w:rFonts w:ascii="Liberation Serif" w:hAnsi="Liberation Serif"/>
          <w:color w:val="000000"/>
        </w:rPr>
        <w:t>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4 КЛАСС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внимания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При развитии внимания 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Такое умение также основывается на расчлененном, дифференцированном отражении различных параметров и условий деятельности.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>Упражнения на поиски ходов в сложных лабиринтах с опорой на план и составление детьми собственных планов к лабиринтам, игра “Муха” — 3-й уровень (работа в умозрительном плане), игра “Кто быстрее и точнее”, основанная на диагностическом тесте “Корректурная проба”, поиск ошибок в тексте.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мыслительных операций на понятийном уровне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Развитие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</w:t>
      </w:r>
      <w:proofErr w:type="gramStart"/>
      <w:r w:rsidRPr="003401CA">
        <w:rPr>
          <w:rFonts w:ascii="Liberation Serif" w:hAnsi="Liberation Serif"/>
          <w:color w:val="000000"/>
        </w:rPr>
        <w:t>дифференцированному</w:t>
      </w:r>
      <w:proofErr w:type="gramEnd"/>
      <w:r w:rsidRPr="003401CA">
        <w:rPr>
          <w:rFonts w:ascii="Liberation Serif" w:hAnsi="Liberation Serif"/>
          <w:color w:val="000000"/>
        </w:rPr>
        <w:t>, конкретному реализуется в последовательности заданий: начиная с заданий, 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анализа. Таким образом, постепенно закладываются основы абстрактного мышления у младших школьников. Не менее важной является и подготовка мышления учащихся к переходу на более высокие уровни понятийного и словесно-логического мышления, требования к которым в средней школе значительно повышаются. Поэтому на занятиях по коррекции и развитию психических процессов вырабатываются у учащихся умения определять соотношения конкретных и более общих понятий: «род-вид», «целое-часть», «причина-следствие» и др., формируются элементарные логические операции. Анализ и синтез на основе построения простейших обобщений с абстрагированием от несущественных признаков. 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развитие умения классифицировать и обобщать: «Исключение лишнего», «</w:t>
      </w:r>
      <w:proofErr w:type="gramStart"/>
      <w:r w:rsidRPr="003401CA">
        <w:rPr>
          <w:rFonts w:ascii="Liberation Serif" w:hAnsi="Liberation Serif"/>
          <w:color w:val="000000"/>
        </w:rPr>
        <w:t>Назови</w:t>
      </w:r>
      <w:proofErr w:type="gramEnd"/>
      <w:r w:rsidRPr="003401CA">
        <w:rPr>
          <w:rFonts w:ascii="Liberation Serif" w:hAnsi="Liberation Serif"/>
          <w:color w:val="000000"/>
        </w:rPr>
        <w:t xml:space="preserve"> одним словом». Упражнения на поиск недостающей фигуры с нахождением 2-3 особенностей, </w:t>
      </w:r>
      <w:r w:rsidRPr="003401CA">
        <w:rPr>
          <w:rFonts w:ascii="Liberation Serif" w:hAnsi="Liberation Serif"/>
          <w:color w:val="000000"/>
        </w:rPr>
        <w:lastRenderedPageBreak/>
        <w:t>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 Развитие элементов абстрактного мышления, через рассказы со скрытым смыслом, пословицы, загадки.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памяти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Развитие визуальной, </w:t>
      </w:r>
      <w:proofErr w:type="spellStart"/>
      <w:r w:rsidRPr="003401CA">
        <w:rPr>
          <w:rFonts w:ascii="Liberation Serif" w:hAnsi="Liberation Serif"/>
          <w:color w:val="000000"/>
        </w:rPr>
        <w:t>аудиальной</w:t>
      </w:r>
      <w:proofErr w:type="spellEnd"/>
      <w:r w:rsidRPr="003401CA">
        <w:rPr>
          <w:rFonts w:ascii="Liberation Serif" w:hAnsi="Liberation Serif"/>
          <w:color w:val="000000"/>
        </w:rPr>
        <w:t xml:space="preserve"> и тактильной памяти (увеличение объема, устойчивости, эффективности перевода информации </w:t>
      </w:r>
      <w:proofErr w:type="gramStart"/>
      <w:r w:rsidRPr="003401CA">
        <w:rPr>
          <w:rFonts w:ascii="Liberation Serif" w:hAnsi="Liberation Serif"/>
          <w:color w:val="000000"/>
        </w:rPr>
        <w:t>из</w:t>
      </w:r>
      <w:proofErr w:type="gramEnd"/>
      <w:r w:rsidRPr="003401CA">
        <w:rPr>
          <w:rFonts w:ascii="Liberation Serif" w:hAnsi="Liberation Serif"/>
          <w:color w:val="000000"/>
        </w:rPr>
        <w:t xml:space="preserve"> кратковременной в долговременную память). У младших школьников более развита память наглядно-образная, чем смысловая. Основным направлением в развитии памяти школьников является 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</w:t>
      </w:r>
      <w:proofErr w:type="gramStart"/>
      <w:r w:rsidRPr="003401CA">
        <w:rPr>
          <w:rFonts w:ascii="Liberation Serif" w:hAnsi="Liberation Serif"/>
          <w:color w:val="000000"/>
        </w:rPr>
        <w:t>каким-либо</w:t>
      </w:r>
      <w:proofErr w:type="gramEnd"/>
      <w:r w:rsidRPr="003401CA">
        <w:rPr>
          <w:rFonts w:ascii="Liberation Serif" w:hAnsi="Liberation Serif"/>
          <w:color w:val="000000"/>
        </w:rPr>
        <w:t xml:space="preserve"> из них и некоторой системой условных знаков. 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b/>
          <w:bCs/>
          <w:color w:val="000000"/>
        </w:rPr>
        <w:t>Развитие воображения</w:t>
      </w:r>
    </w:p>
    <w:p w:rsidR="00263B09" w:rsidRPr="003401CA" w:rsidRDefault="00263B09" w:rsidP="003C0AD9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3401CA">
        <w:rPr>
          <w:rFonts w:ascii="Liberation Serif" w:hAnsi="Liberation Serif"/>
          <w:color w:val="000000"/>
        </w:rPr>
        <w:t xml:space="preserve">Развитие творческого воображения и элементов конструктивного мышления. При развитии процессов воображения, являющегося важной составляющей уроков психологического развития, выполняются задания как на </w:t>
      </w:r>
      <w:proofErr w:type="gramStart"/>
      <w:r w:rsidRPr="003401CA">
        <w:rPr>
          <w:rFonts w:ascii="Liberation Serif" w:hAnsi="Liberation Serif"/>
          <w:color w:val="000000"/>
        </w:rPr>
        <w:t>воссоздающее</w:t>
      </w:r>
      <w:proofErr w:type="gramEnd"/>
      <w:r w:rsidRPr="003401CA">
        <w:rPr>
          <w:rFonts w:ascii="Liberation Serif" w:hAnsi="Liberation Serif"/>
          <w:color w:val="000000"/>
        </w:rPr>
        <w:t xml:space="preserve"> так и на творческое воображение. Работа начинается с выполнения заданий, в которых разные заданные элементы включаются в разные системы </w:t>
      </w:r>
      <w:proofErr w:type="gramStart"/>
      <w:r w:rsidRPr="003401CA">
        <w:rPr>
          <w:rFonts w:ascii="Liberation Serif" w:hAnsi="Liberation Serif"/>
          <w:color w:val="000000"/>
        </w:rPr>
        <w:t>связей</w:t>
      </w:r>
      <w:proofErr w:type="gramEnd"/>
      <w:r w:rsidRPr="003401CA">
        <w:rPr>
          <w:rFonts w:ascii="Liberation Serif" w:hAnsi="Liberation Serif"/>
          <w:color w:val="000000"/>
        </w:rPr>
        <w:t xml:space="preserve"> и заканчивается заданиями, в которых один и тот же заданный элемент должен быть включен также в разные системы связей.</w:t>
      </w:r>
    </w:p>
    <w:p w:rsidR="00953869" w:rsidRPr="003401CA" w:rsidRDefault="00953869" w:rsidP="003C0AD9">
      <w:pPr>
        <w:tabs>
          <w:tab w:val="left" w:pos="709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953869" w:rsidRPr="003401CA" w:rsidRDefault="00953869" w:rsidP="003C0AD9">
      <w:pPr>
        <w:tabs>
          <w:tab w:val="left" w:pos="709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3C0AD9" w:rsidRPr="003401CA" w:rsidRDefault="003C0AD9">
      <w:pPr>
        <w:rPr>
          <w:rFonts w:ascii="Liberation Serif" w:hAnsi="Liberation Serif" w:cs="Times New Roman"/>
          <w:b/>
          <w:sz w:val="24"/>
          <w:szCs w:val="24"/>
        </w:rPr>
      </w:pPr>
      <w:r w:rsidRPr="003401CA"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953869" w:rsidRPr="003401CA" w:rsidRDefault="0092701A" w:rsidP="003401CA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01CA">
        <w:rPr>
          <w:rFonts w:ascii="Liberation Serif" w:hAnsi="Liberation Serif"/>
          <w:b/>
          <w:sz w:val="24"/>
          <w:szCs w:val="24"/>
        </w:rPr>
        <w:lastRenderedPageBreak/>
        <w:t>Тематическое планирование</w:t>
      </w:r>
    </w:p>
    <w:p w:rsidR="00953869" w:rsidRPr="003401CA" w:rsidRDefault="00953869" w:rsidP="003C0AD9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953869" w:rsidRPr="003401CA" w:rsidRDefault="00953869" w:rsidP="003C0AD9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3401CA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1 класс </w:t>
      </w:r>
    </w:p>
    <w:tbl>
      <w:tblPr>
        <w:tblStyle w:val="af8"/>
        <w:tblW w:w="9889" w:type="dxa"/>
        <w:tblLook w:val="04A0"/>
      </w:tblPr>
      <w:tblGrid>
        <w:gridCol w:w="858"/>
        <w:gridCol w:w="5771"/>
        <w:gridCol w:w="3260"/>
      </w:tblGrid>
      <w:tr w:rsidR="00A75C44" w:rsidRPr="003401CA" w:rsidTr="006C54E2">
        <w:tc>
          <w:tcPr>
            <w:tcW w:w="858" w:type="dxa"/>
          </w:tcPr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71" w:type="dxa"/>
          </w:tcPr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Основные разделы</w:t>
            </w:r>
          </w:p>
        </w:tc>
        <w:tc>
          <w:tcPr>
            <w:tcW w:w="3260" w:type="dxa"/>
          </w:tcPr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5C44" w:rsidRPr="003401CA" w:rsidTr="006C54E2">
        <w:tc>
          <w:tcPr>
            <w:tcW w:w="858" w:type="dxa"/>
          </w:tcPr>
          <w:p w:rsidR="00A75C44" w:rsidRPr="003401CA" w:rsidRDefault="00A75C44" w:rsidP="003C0AD9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  <w:r w:rsidRPr="003401C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71" w:type="dxa"/>
          </w:tcPr>
          <w:p w:rsidR="00A75C44" w:rsidRPr="003401CA" w:rsidRDefault="00A75C44" w:rsidP="003C0AD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3401CA">
              <w:rPr>
                <w:rFonts w:ascii="Liberation Serif" w:hAnsi="Liberation Serif"/>
                <w:bCs/>
                <w:color w:val="000000"/>
              </w:rPr>
              <w:t>Развитие аналитико-синтетической сферы</w:t>
            </w:r>
          </w:p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75C44" w:rsidRPr="003401CA" w:rsidTr="006C54E2">
        <w:tc>
          <w:tcPr>
            <w:tcW w:w="858" w:type="dxa"/>
          </w:tcPr>
          <w:p w:rsidR="00A75C44" w:rsidRPr="003401CA" w:rsidRDefault="00A75C44" w:rsidP="003C0AD9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A75C44" w:rsidRPr="003401CA" w:rsidRDefault="00A75C44" w:rsidP="003C0AD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401CA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3260" w:type="dxa"/>
          </w:tcPr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75C44" w:rsidRPr="003401CA" w:rsidTr="006C54E2">
        <w:tc>
          <w:tcPr>
            <w:tcW w:w="858" w:type="dxa"/>
          </w:tcPr>
          <w:p w:rsidR="00A75C44" w:rsidRPr="003401CA" w:rsidRDefault="00A75C44" w:rsidP="003C0AD9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A75C44" w:rsidRPr="003401CA" w:rsidRDefault="00A75C44" w:rsidP="003C0AD9">
            <w:pP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401CA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Развитие пространственного восприятия и воображения</w:t>
            </w:r>
          </w:p>
        </w:tc>
        <w:tc>
          <w:tcPr>
            <w:tcW w:w="3260" w:type="dxa"/>
          </w:tcPr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5C44" w:rsidRPr="003401CA" w:rsidTr="006C54E2">
        <w:tc>
          <w:tcPr>
            <w:tcW w:w="858" w:type="dxa"/>
          </w:tcPr>
          <w:p w:rsidR="00A75C44" w:rsidRPr="003401CA" w:rsidRDefault="00A75C44" w:rsidP="003C0AD9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71" w:type="dxa"/>
          </w:tcPr>
          <w:p w:rsidR="00A75C44" w:rsidRPr="003401CA" w:rsidRDefault="00A75C44" w:rsidP="003C0AD9">
            <w:pPr>
              <w:shd w:val="clear" w:color="auto" w:fill="FFFFFF"/>
              <w:ind w:left="23" w:hanging="23"/>
              <w:rPr>
                <w:rFonts w:ascii="Liberation Serif" w:eastAsia="Calibri" w:hAnsi="Liberation Serif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color w:val="000000"/>
                <w:spacing w:val="-2"/>
                <w:sz w:val="24"/>
                <w:szCs w:val="24"/>
              </w:rPr>
              <w:t>Развитие памяти</w:t>
            </w:r>
          </w:p>
        </w:tc>
        <w:tc>
          <w:tcPr>
            <w:tcW w:w="3260" w:type="dxa"/>
          </w:tcPr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75C44" w:rsidRPr="003401CA" w:rsidTr="006C54E2">
        <w:tc>
          <w:tcPr>
            <w:tcW w:w="858" w:type="dxa"/>
          </w:tcPr>
          <w:p w:rsidR="00A75C44" w:rsidRPr="003401CA" w:rsidRDefault="00A75C44" w:rsidP="003C0AD9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71" w:type="dxa"/>
          </w:tcPr>
          <w:p w:rsidR="00A75C44" w:rsidRPr="003401CA" w:rsidRDefault="00A75C44" w:rsidP="003C0AD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3401CA">
              <w:rPr>
                <w:rFonts w:ascii="Liberation Serif" w:hAnsi="Liberation Serif"/>
                <w:bCs/>
                <w:color w:val="000000"/>
              </w:rPr>
              <w:t>Развитие личностно-мотивационной сферы</w:t>
            </w:r>
          </w:p>
        </w:tc>
        <w:tc>
          <w:tcPr>
            <w:tcW w:w="3260" w:type="dxa"/>
          </w:tcPr>
          <w:p w:rsidR="00A75C44" w:rsidRPr="003401CA" w:rsidRDefault="00A75C44" w:rsidP="003C0AD9">
            <w:pPr>
              <w:widowControl w:val="0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53869" w:rsidRPr="003401CA" w:rsidRDefault="00953869" w:rsidP="003C0AD9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E5EC5" w:rsidRPr="003401CA" w:rsidRDefault="00953869" w:rsidP="003C0AD9">
      <w:pPr>
        <w:tabs>
          <w:tab w:val="left" w:pos="709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3401CA">
        <w:rPr>
          <w:rFonts w:ascii="Liberation Serif" w:eastAsia="Calibri" w:hAnsi="Liberation Serif" w:cs="Times New Roman"/>
          <w:b/>
          <w:bCs/>
          <w:sz w:val="24"/>
          <w:szCs w:val="24"/>
        </w:rPr>
        <w:t>2 класс</w:t>
      </w:r>
    </w:p>
    <w:tbl>
      <w:tblPr>
        <w:tblStyle w:val="af8"/>
        <w:tblW w:w="0" w:type="auto"/>
        <w:tblLook w:val="04A0"/>
      </w:tblPr>
      <w:tblGrid>
        <w:gridCol w:w="1101"/>
        <w:gridCol w:w="5467"/>
        <w:gridCol w:w="3285"/>
      </w:tblGrid>
      <w:tr w:rsidR="00953869" w:rsidRPr="003401CA" w:rsidTr="003C0AD9">
        <w:tc>
          <w:tcPr>
            <w:tcW w:w="1101" w:type="dxa"/>
          </w:tcPr>
          <w:p w:rsidR="00953869" w:rsidRPr="003401CA" w:rsidRDefault="0095386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953869" w:rsidRPr="003401CA" w:rsidRDefault="0095386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Основные разделы</w:t>
            </w:r>
          </w:p>
        </w:tc>
        <w:tc>
          <w:tcPr>
            <w:tcW w:w="3285" w:type="dxa"/>
          </w:tcPr>
          <w:p w:rsidR="00953869" w:rsidRPr="003401CA" w:rsidRDefault="0095386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953869" w:rsidRPr="003401CA" w:rsidTr="003C0AD9">
        <w:tc>
          <w:tcPr>
            <w:tcW w:w="1101" w:type="dxa"/>
          </w:tcPr>
          <w:p w:rsidR="00953869" w:rsidRPr="003401CA" w:rsidRDefault="00953869" w:rsidP="003C0AD9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953869" w:rsidRPr="003401CA" w:rsidRDefault="00953869" w:rsidP="003C0AD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3401CA">
              <w:rPr>
                <w:rFonts w:ascii="Liberation Serif" w:hAnsi="Liberation Serif"/>
                <w:bCs/>
                <w:color w:val="000000"/>
              </w:rPr>
              <w:t>Развитие памяти и слухового восприятия</w:t>
            </w:r>
          </w:p>
        </w:tc>
        <w:tc>
          <w:tcPr>
            <w:tcW w:w="3285" w:type="dxa"/>
          </w:tcPr>
          <w:p w:rsidR="00953869" w:rsidRPr="003401CA" w:rsidRDefault="003C0AD9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12</w:t>
            </w:r>
          </w:p>
        </w:tc>
      </w:tr>
      <w:tr w:rsidR="00953869" w:rsidRPr="003401CA" w:rsidTr="003C0AD9">
        <w:tc>
          <w:tcPr>
            <w:tcW w:w="1101" w:type="dxa"/>
          </w:tcPr>
          <w:p w:rsidR="00953869" w:rsidRPr="003401CA" w:rsidRDefault="00953869" w:rsidP="003C0AD9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67" w:type="dxa"/>
          </w:tcPr>
          <w:p w:rsidR="00953869" w:rsidRPr="003401CA" w:rsidRDefault="00953869" w:rsidP="003C0AD9">
            <w:pPr>
              <w:tabs>
                <w:tab w:val="left" w:pos="709"/>
              </w:tabs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Развитие внимания</w:t>
            </w:r>
          </w:p>
        </w:tc>
        <w:tc>
          <w:tcPr>
            <w:tcW w:w="3285" w:type="dxa"/>
          </w:tcPr>
          <w:p w:rsidR="00953869" w:rsidRPr="003401CA" w:rsidRDefault="003C0AD9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  <w:r w:rsidR="00A75C44"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  <w:tr w:rsidR="00953869" w:rsidRPr="003401CA" w:rsidTr="003C0AD9">
        <w:tc>
          <w:tcPr>
            <w:tcW w:w="1101" w:type="dxa"/>
          </w:tcPr>
          <w:p w:rsidR="00953869" w:rsidRPr="003401CA" w:rsidRDefault="00953869" w:rsidP="003C0AD9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67" w:type="dxa"/>
          </w:tcPr>
          <w:p w:rsidR="00953869" w:rsidRPr="003401CA" w:rsidRDefault="00953869" w:rsidP="003C0AD9">
            <w:pPr>
              <w:tabs>
                <w:tab w:val="left" w:pos="709"/>
              </w:tabs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Развитие мышления</w:t>
            </w:r>
          </w:p>
        </w:tc>
        <w:tc>
          <w:tcPr>
            <w:tcW w:w="3285" w:type="dxa"/>
          </w:tcPr>
          <w:p w:rsidR="00953869" w:rsidRPr="003401CA" w:rsidRDefault="003C0AD9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  <w:r w:rsidR="00A75C44"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</w:t>
            </w:r>
          </w:p>
        </w:tc>
      </w:tr>
    </w:tbl>
    <w:p w:rsidR="00953869" w:rsidRPr="003401CA" w:rsidRDefault="00953869" w:rsidP="003C0AD9">
      <w:pPr>
        <w:tabs>
          <w:tab w:val="left" w:pos="709"/>
        </w:tabs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</w:p>
    <w:p w:rsidR="00953869" w:rsidRPr="003401CA" w:rsidRDefault="00953869" w:rsidP="003C0AD9">
      <w:pPr>
        <w:tabs>
          <w:tab w:val="left" w:pos="709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3401CA">
        <w:rPr>
          <w:rFonts w:ascii="Liberation Serif" w:eastAsia="Calibri" w:hAnsi="Liberation Serif" w:cs="Times New Roman"/>
          <w:b/>
          <w:bCs/>
          <w:sz w:val="24"/>
          <w:szCs w:val="24"/>
        </w:rPr>
        <w:t>3 класс</w:t>
      </w:r>
    </w:p>
    <w:tbl>
      <w:tblPr>
        <w:tblStyle w:val="af8"/>
        <w:tblW w:w="0" w:type="auto"/>
        <w:tblLook w:val="04A0"/>
      </w:tblPr>
      <w:tblGrid>
        <w:gridCol w:w="1101"/>
        <w:gridCol w:w="5467"/>
        <w:gridCol w:w="3285"/>
      </w:tblGrid>
      <w:tr w:rsidR="003C0AD9" w:rsidRPr="003401CA" w:rsidTr="00394A9D">
        <w:tc>
          <w:tcPr>
            <w:tcW w:w="1101" w:type="dxa"/>
          </w:tcPr>
          <w:p w:rsidR="003C0AD9" w:rsidRPr="003401CA" w:rsidRDefault="003C0AD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3C0AD9" w:rsidRPr="003401CA" w:rsidRDefault="003C0AD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Основные разделы</w:t>
            </w:r>
          </w:p>
        </w:tc>
        <w:tc>
          <w:tcPr>
            <w:tcW w:w="3285" w:type="dxa"/>
          </w:tcPr>
          <w:p w:rsidR="003C0AD9" w:rsidRPr="003401CA" w:rsidRDefault="003C0AD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Развитие внимания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8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Развитие восприятия целостности предметов и явлений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5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3401CA">
              <w:rPr>
                <w:rFonts w:ascii="Liberation Serif" w:hAnsi="Liberation Serif"/>
                <w:color w:val="000000"/>
              </w:rPr>
              <w:t>Развитие мышления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5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Развитие воображения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8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Развитие памяти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8</w:t>
            </w:r>
          </w:p>
        </w:tc>
      </w:tr>
    </w:tbl>
    <w:p w:rsidR="00953869" w:rsidRPr="003401CA" w:rsidRDefault="00953869" w:rsidP="003C0AD9">
      <w:pPr>
        <w:tabs>
          <w:tab w:val="left" w:pos="709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</w:p>
    <w:p w:rsidR="003C0AD9" w:rsidRPr="003401CA" w:rsidRDefault="003C0AD9" w:rsidP="003C0AD9">
      <w:pPr>
        <w:tabs>
          <w:tab w:val="left" w:pos="709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3401CA">
        <w:rPr>
          <w:rFonts w:ascii="Liberation Serif" w:eastAsia="Calibri" w:hAnsi="Liberation Serif" w:cs="Times New Roman"/>
          <w:b/>
          <w:bCs/>
          <w:sz w:val="24"/>
          <w:szCs w:val="24"/>
        </w:rPr>
        <w:t>4 класс</w:t>
      </w:r>
    </w:p>
    <w:tbl>
      <w:tblPr>
        <w:tblStyle w:val="af8"/>
        <w:tblW w:w="0" w:type="auto"/>
        <w:tblLook w:val="04A0"/>
      </w:tblPr>
      <w:tblGrid>
        <w:gridCol w:w="1101"/>
        <w:gridCol w:w="5467"/>
        <w:gridCol w:w="3285"/>
      </w:tblGrid>
      <w:tr w:rsidR="003C0AD9" w:rsidRPr="003401CA" w:rsidTr="00394A9D">
        <w:tc>
          <w:tcPr>
            <w:tcW w:w="1101" w:type="dxa"/>
          </w:tcPr>
          <w:p w:rsidR="003C0AD9" w:rsidRPr="003401CA" w:rsidRDefault="003C0AD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3C0AD9" w:rsidRPr="003401CA" w:rsidRDefault="003C0AD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Основные разделы</w:t>
            </w:r>
          </w:p>
        </w:tc>
        <w:tc>
          <w:tcPr>
            <w:tcW w:w="3285" w:type="dxa"/>
          </w:tcPr>
          <w:p w:rsidR="003C0AD9" w:rsidRPr="003401CA" w:rsidRDefault="003C0AD9" w:rsidP="003C0AD9">
            <w:pPr>
              <w:widowControl w:val="0"/>
              <w:jc w:val="center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401CA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Развитие внимания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10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3401CA">
              <w:rPr>
                <w:rFonts w:ascii="Liberation Serif" w:hAnsi="Liberation Serif"/>
                <w:bCs/>
                <w:color w:val="000000"/>
              </w:rPr>
              <w:t>Развитие мыслительных операций на понятийном уровне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6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Развитие памяти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9</w:t>
            </w:r>
          </w:p>
        </w:tc>
      </w:tr>
      <w:tr w:rsidR="003C0AD9" w:rsidRPr="003401CA" w:rsidTr="003C0AD9">
        <w:tc>
          <w:tcPr>
            <w:tcW w:w="1101" w:type="dxa"/>
          </w:tcPr>
          <w:p w:rsidR="003C0AD9" w:rsidRPr="003401CA" w:rsidRDefault="003C0AD9" w:rsidP="003C0AD9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67" w:type="dxa"/>
          </w:tcPr>
          <w:p w:rsidR="003C0AD9" w:rsidRPr="003401CA" w:rsidRDefault="003C0AD9" w:rsidP="00A75C44">
            <w:pPr>
              <w:tabs>
                <w:tab w:val="left" w:pos="709"/>
              </w:tabs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Развитие воображения</w:t>
            </w:r>
          </w:p>
        </w:tc>
        <w:tc>
          <w:tcPr>
            <w:tcW w:w="3285" w:type="dxa"/>
          </w:tcPr>
          <w:p w:rsidR="003C0AD9" w:rsidRPr="003401CA" w:rsidRDefault="00A75C44" w:rsidP="003C0AD9">
            <w:pPr>
              <w:tabs>
                <w:tab w:val="left" w:pos="709"/>
              </w:tabs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3401C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9</w:t>
            </w:r>
          </w:p>
        </w:tc>
      </w:tr>
    </w:tbl>
    <w:p w:rsidR="003C0AD9" w:rsidRPr="003401CA" w:rsidRDefault="003C0AD9" w:rsidP="003C0AD9">
      <w:pPr>
        <w:tabs>
          <w:tab w:val="left" w:pos="709"/>
        </w:tabs>
        <w:spacing w:after="0" w:line="240" w:lineRule="auto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2819E0" w:rsidRPr="003401CA" w:rsidRDefault="002819E0" w:rsidP="003C0AD9">
      <w:pPr>
        <w:spacing w:line="240" w:lineRule="auto"/>
        <w:rPr>
          <w:rFonts w:ascii="Liberation Serif" w:eastAsia="TimesNewRomanPS-BoldMT" w:hAnsi="Liberation Serif" w:cs="Times New Roman"/>
          <w:b/>
          <w:bCs/>
          <w:kern w:val="2"/>
          <w:sz w:val="24"/>
          <w:szCs w:val="24"/>
          <w:lang w:eastAsia="hi-IN" w:bidi="hi-IN"/>
        </w:rPr>
      </w:pPr>
    </w:p>
    <w:sectPr w:rsidR="002819E0" w:rsidRPr="003401CA" w:rsidSect="006071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3D" w:rsidRDefault="00FE2B3D" w:rsidP="00705D1B">
      <w:pPr>
        <w:spacing w:after="0" w:line="240" w:lineRule="auto"/>
      </w:pPr>
      <w:r>
        <w:separator/>
      </w:r>
    </w:p>
  </w:endnote>
  <w:endnote w:type="continuationSeparator" w:id="0">
    <w:p w:rsidR="00FE2B3D" w:rsidRDefault="00FE2B3D" w:rsidP="0070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3D" w:rsidRDefault="00FE2B3D" w:rsidP="00705D1B">
      <w:pPr>
        <w:spacing w:after="0" w:line="240" w:lineRule="auto"/>
      </w:pPr>
      <w:r>
        <w:separator/>
      </w:r>
    </w:p>
  </w:footnote>
  <w:footnote w:type="continuationSeparator" w:id="0">
    <w:p w:rsidR="00FE2B3D" w:rsidRDefault="00FE2B3D" w:rsidP="0070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4"/>
    <w:multiLevelType w:val="singleLevel"/>
    <w:tmpl w:val="0419000B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3256379"/>
    <w:multiLevelType w:val="multilevel"/>
    <w:tmpl w:val="BEE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C4D32"/>
    <w:multiLevelType w:val="multilevel"/>
    <w:tmpl w:val="922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709BB"/>
    <w:multiLevelType w:val="hybridMultilevel"/>
    <w:tmpl w:val="EF645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23329"/>
    <w:multiLevelType w:val="hybridMultilevel"/>
    <w:tmpl w:val="F4F8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82022"/>
    <w:multiLevelType w:val="multilevel"/>
    <w:tmpl w:val="965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104C8"/>
    <w:multiLevelType w:val="multilevel"/>
    <w:tmpl w:val="4C6C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4509A"/>
    <w:multiLevelType w:val="hybridMultilevel"/>
    <w:tmpl w:val="EA5E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0109"/>
    <w:multiLevelType w:val="hybridMultilevel"/>
    <w:tmpl w:val="5C7C6930"/>
    <w:lvl w:ilvl="0" w:tplc="4CCC99C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17C2"/>
    <w:multiLevelType w:val="hybridMultilevel"/>
    <w:tmpl w:val="3696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83575"/>
    <w:multiLevelType w:val="hybridMultilevel"/>
    <w:tmpl w:val="4D5E876C"/>
    <w:lvl w:ilvl="0" w:tplc="561A7E2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333E1221"/>
    <w:multiLevelType w:val="multilevel"/>
    <w:tmpl w:val="660E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44543"/>
    <w:multiLevelType w:val="hybridMultilevel"/>
    <w:tmpl w:val="98DE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869CD"/>
    <w:multiLevelType w:val="hybridMultilevel"/>
    <w:tmpl w:val="15CA6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BC00D1"/>
    <w:multiLevelType w:val="hybridMultilevel"/>
    <w:tmpl w:val="7AC08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2C1B1D"/>
    <w:multiLevelType w:val="hybridMultilevel"/>
    <w:tmpl w:val="A9E8B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EA2E85"/>
    <w:multiLevelType w:val="multilevel"/>
    <w:tmpl w:val="C8B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A5379"/>
    <w:multiLevelType w:val="multilevel"/>
    <w:tmpl w:val="7F74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3422C"/>
    <w:multiLevelType w:val="hybridMultilevel"/>
    <w:tmpl w:val="C7E8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6704"/>
    <w:multiLevelType w:val="hybridMultilevel"/>
    <w:tmpl w:val="8692270A"/>
    <w:lvl w:ilvl="0" w:tplc="0E9274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657805"/>
    <w:multiLevelType w:val="multilevel"/>
    <w:tmpl w:val="4890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D3B39"/>
    <w:multiLevelType w:val="hybridMultilevel"/>
    <w:tmpl w:val="479CA728"/>
    <w:lvl w:ilvl="0" w:tplc="F3B4DE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25E25"/>
    <w:multiLevelType w:val="multilevel"/>
    <w:tmpl w:val="FF6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C5131"/>
    <w:multiLevelType w:val="multilevel"/>
    <w:tmpl w:val="04E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94C16"/>
    <w:multiLevelType w:val="multilevel"/>
    <w:tmpl w:val="C9F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AA061F"/>
    <w:multiLevelType w:val="hybridMultilevel"/>
    <w:tmpl w:val="49C8E580"/>
    <w:lvl w:ilvl="0" w:tplc="7FAC5A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A09EF"/>
    <w:multiLevelType w:val="hybridMultilevel"/>
    <w:tmpl w:val="A15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554E7"/>
    <w:multiLevelType w:val="hybridMultilevel"/>
    <w:tmpl w:val="DEBA3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2"/>
  </w:num>
  <w:num w:numId="4">
    <w:abstractNumId w:val="28"/>
  </w:num>
  <w:num w:numId="5">
    <w:abstractNumId w:val="7"/>
  </w:num>
  <w:num w:numId="6">
    <w:abstractNumId w:val="2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32"/>
  </w:num>
  <w:num w:numId="15">
    <w:abstractNumId w:val="1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29"/>
  </w:num>
  <w:num w:numId="20">
    <w:abstractNumId w:val="18"/>
  </w:num>
  <w:num w:numId="21">
    <w:abstractNumId w:val="11"/>
  </w:num>
  <w:num w:numId="22">
    <w:abstractNumId w:val="26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20"/>
  </w:num>
  <w:num w:numId="29">
    <w:abstractNumId w:val="1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1"/>
  </w:num>
  <w:num w:numId="33">
    <w:abstractNumId w:val="16"/>
  </w:num>
  <w:num w:numId="34">
    <w:abstractNumId w:val="23"/>
  </w:num>
  <w:num w:numId="35">
    <w:abstractNumId w:val="3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55"/>
    <w:rsid w:val="00000C06"/>
    <w:rsid w:val="00032DBB"/>
    <w:rsid w:val="000572ED"/>
    <w:rsid w:val="000622D4"/>
    <w:rsid w:val="00081E50"/>
    <w:rsid w:val="000A5102"/>
    <w:rsid w:val="000D139F"/>
    <w:rsid w:val="000D23CE"/>
    <w:rsid w:val="00136908"/>
    <w:rsid w:val="001534F1"/>
    <w:rsid w:val="0016274F"/>
    <w:rsid w:val="00171181"/>
    <w:rsid w:val="001B2726"/>
    <w:rsid w:val="001E2BBD"/>
    <w:rsid w:val="00206A69"/>
    <w:rsid w:val="0021280A"/>
    <w:rsid w:val="00234841"/>
    <w:rsid w:val="002366F0"/>
    <w:rsid w:val="00255768"/>
    <w:rsid w:val="002575DB"/>
    <w:rsid w:val="00263B09"/>
    <w:rsid w:val="002655A4"/>
    <w:rsid w:val="002819E0"/>
    <w:rsid w:val="00282ACA"/>
    <w:rsid w:val="002967C3"/>
    <w:rsid w:val="002B002F"/>
    <w:rsid w:val="002B25CF"/>
    <w:rsid w:val="002D038B"/>
    <w:rsid w:val="002F3A72"/>
    <w:rsid w:val="002F791E"/>
    <w:rsid w:val="003401CA"/>
    <w:rsid w:val="00342CE4"/>
    <w:rsid w:val="003513D6"/>
    <w:rsid w:val="00352A9B"/>
    <w:rsid w:val="00354C60"/>
    <w:rsid w:val="0036072A"/>
    <w:rsid w:val="00360995"/>
    <w:rsid w:val="00373A5D"/>
    <w:rsid w:val="00380F26"/>
    <w:rsid w:val="00381B6D"/>
    <w:rsid w:val="0039055A"/>
    <w:rsid w:val="003A4A29"/>
    <w:rsid w:val="003B6187"/>
    <w:rsid w:val="003C0AD9"/>
    <w:rsid w:val="003C460E"/>
    <w:rsid w:val="003D651B"/>
    <w:rsid w:val="00406F2A"/>
    <w:rsid w:val="00445A48"/>
    <w:rsid w:val="0045301F"/>
    <w:rsid w:val="004607CB"/>
    <w:rsid w:val="00464954"/>
    <w:rsid w:val="00482B82"/>
    <w:rsid w:val="00485203"/>
    <w:rsid w:val="00494CA4"/>
    <w:rsid w:val="004A3340"/>
    <w:rsid w:val="004C0884"/>
    <w:rsid w:val="004D5E56"/>
    <w:rsid w:val="004D6EC8"/>
    <w:rsid w:val="004F08AA"/>
    <w:rsid w:val="004F2D33"/>
    <w:rsid w:val="00504927"/>
    <w:rsid w:val="00511065"/>
    <w:rsid w:val="005120B3"/>
    <w:rsid w:val="00563DCB"/>
    <w:rsid w:val="00572317"/>
    <w:rsid w:val="0057462D"/>
    <w:rsid w:val="00586CE0"/>
    <w:rsid w:val="005B1420"/>
    <w:rsid w:val="005B57F0"/>
    <w:rsid w:val="005D7085"/>
    <w:rsid w:val="005E4A1A"/>
    <w:rsid w:val="005F1CF3"/>
    <w:rsid w:val="0060494D"/>
    <w:rsid w:val="00607112"/>
    <w:rsid w:val="006074D2"/>
    <w:rsid w:val="006127C4"/>
    <w:rsid w:val="00620644"/>
    <w:rsid w:val="0062373A"/>
    <w:rsid w:val="0066509F"/>
    <w:rsid w:val="00671F14"/>
    <w:rsid w:val="0067288C"/>
    <w:rsid w:val="00684E99"/>
    <w:rsid w:val="00685579"/>
    <w:rsid w:val="006B00B6"/>
    <w:rsid w:val="006B7593"/>
    <w:rsid w:val="006C54E2"/>
    <w:rsid w:val="006F2025"/>
    <w:rsid w:val="006F2CE9"/>
    <w:rsid w:val="006F5BD1"/>
    <w:rsid w:val="007005F6"/>
    <w:rsid w:val="00705D1B"/>
    <w:rsid w:val="00724620"/>
    <w:rsid w:val="00740720"/>
    <w:rsid w:val="00742F0B"/>
    <w:rsid w:val="007436A2"/>
    <w:rsid w:val="00743BC6"/>
    <w:rsid w:val="00752444"/>
    <w:rsid w:val="007529F5"/>
    <w:rsid w:val="00771094"/>
    <w:rsid w:val="00775F41"/>
    <w:rsid w:val="007D207F"/>
    <w:rsid w:val="007E25DF"/>
    <w:rsid w:val="007F25DF"/>
    <w:rsid w:val="007F6998"/>
    <w:rsid w:val="00805D65"/>
    <w:rsid w:val="00812192"/>
    <w:rsid w:val="00826A04"/>
    <w:rsid w:val="00842C96"/>
    <w:rsid w:val="00852446"/>
    <w:rsid w:val="00853365"/>
    <w:rsid w:val="008803C9"/>
    <w:rsid w:val="008A434B"/>
    <w:rsid w:val="008B4434"/>
    <w:rsid w:val="008C1820"/>
    <w:rsid w:val="008C2E86"/>
    <w:rsid w:val="008C635B"/>
    <w:rsid w:val="008E04C9"/>
    <w:rsid w:val="008F1D62"/>
    <w:rsid w:val="008F789F"/>
    <w:rsid w:val="00910255"/>
    <w:rsid w:val="00925936"/>
    <w:rsid w:val="0092701A"/>
    <w:rsid w:val="00932510"/>
    <w:rsid w:val="00953869"/>
    <w:rsid w:val="009621AB"/>
    <w:rsid w:val="0096706A"/>
    <w:rsid w:val="00971951"/>
    <w:rsid w:val="009776AD"/>
    <w:rsid w:val="00986023"/>
    <w:rsid w:val="009950E0"/>
    <w:rsid w:val="009D2CE4"/>
    <w:rsid w:val="009D32FF"/>
    <w:rsid w:val="009D5B9A"/>
    <w:rsid w:val="009F42D7"/>
    <w:rsid w:val="00A07FC4"/>
    <w:rsid w:val="00A2169C"/>
    <w:rsid w:val="00A262D4"/>
    <w:rsid w:val="00A4217C"/>
    <w:rsid w:val="00A50081"/>
    <w:rsid w:val="00A61A3F"/>
    <w:rsid w:val="00A75C44"/>
    <w:rsid w:val="00A813AE"/>
    <w:rsid w:val="00A95702"/>
    <w:rsid w:val="00AB4553"/>
    <w:rsid w:val="00AC51DE"/>
    <w:rsid w:val="00AC7CE4"/>
    <w:rsid w:val="00AD0529"/>
    <w:rsid w:val="00AD4C36"/>
    <w:rsid w:val="00AF2A24"/>
    <w:rsid w:val="00B00D9F"/>
    <w:rsid w:val="00B03109"/>
    <w:rsid w:val="00B14FFB"/>
    <w:rsid w:val="00B17080"/>
    <w:rsid w:val="00B31EB9"/>
    <w:rsid w:val="00B35C9D"/>
    <w:rsid w:val="00B45950"/>
    <w:rsid w:val="00B545BA"/>
    <w:rsid w:val="00B54E35"/>
    <w:rsid w:val="00B653A8"/>
    <w:rsid w:val="00B74946"/>
    <w:rsid w:val="00B76931"/>
    <w:rsid w:val="00B85F60"/>
    <w:rsid w:val="00B86B30"/>
    <w:rsid w:val="00BA2B8B"/>
    <w:rsid w:val="00BB478F"/>
    <w:rsid w:val="00BB4F07"/>
    <w:rsid w:val="00BC67D1"/>
    <w:rsid w:val="00BF4177"/>
    <w:rsid w:val="00C112DC"/>
    <w:rsid w:val="00C14226"/>
    <w:rsid w:val="00C1515A"/>
    <w:rsid w:val="00C162AC"/>
    <w:rsid w:val="00C2672C"/>
    <w:rsid w:val="00C4103A"/>
    <w:rsid w:val="00C431EA"/>
    <w:rsid w:val="00C547DB"/>
    <w:rsid w:val="00C5713C"/>
    <w:rsid w:val="00C744E7"/>
    <w:rsid w:val="00C80969"/>
    <w:rsid w:val="00C84BCE"/>
    <w:rsid w:val="00C912FE"/>
    <w:rsid w:val="00CA20D0"/>
    <w:rsid w:val="00CF5B1B"/>
    <w:rsid w:val="00D257A4"/>
    <w:rsid w:val="00D4617A"/>
    <w:rsid w:val="00D71ABB"/>
    <w:rsid w:val="00D76ED9"/>
    <w:rsid w:val="00D842AF"/>
    <w:rsid w:val="00DB01D6"/>
    <w:rsid w:val="00DB5279"/>
    <w:rsid w:val="00DC4A9E"/>
    <w:rsid w:val="00DE6811"/>
    <w:rsid w:val="00DE77A5"/>
    <w:rsid w:val="00DF6111"/>
    <w:rsid w:val="00E0207E"/>
    <w:rsid w:val="00E103F9"/>
    <w:rsid w:val="00E1367E"/>
    <w:rsid w:val="00E30D8C"/>
    <w:rsid w:val="00E4176C"/>
    <w:rsid w:val="00E7196C"/>
    <w:rsid w:val="00E92DC0"/>
    <w:rsid w:val="00E94FD7"/>
    <w:rsid w:val="00E95CEC"/>
    <w:rsid w:val="00E978DC"/>
    <w:rsid w:val="00EA411C"/>
    <w:rsid w:val="00EA7F7D"/>
    <w:rsid w:val="00EE0584"/>
    <w:rsid w:val="00EE1E05"/>
    <w:rsid w:val="00EF2AA8"/>
    <w:rsid w:val="00F3513E"/>
    <w:rsid w:val="00F422FA"/>
    <w:rsid w:val="00F6541A"/>
    <w:rsid w:val="00F7135A"/>
    <w:rsid w:val="00F741C9"/>
    <w:rsid w:val="00F74847"/>
    <w:rsid w:val="00F760E2"/>
    <w:rsid w:val="00F90655"/>
    <w:rsid w:val="00F92805"/>
    <w:rsid w:val="00F92C40"/>
    <w:rsid w:val="00FA3999"/>
    <w:rsid w:val="00FB4373"/>
    <w:rsid w:val="00FB62E4"/>
    <w:rsid w:val="00FB6BFA"/>
    <w:rsid w:val="00FC0183"/>
    <w:rsid w:val="00FC3B62"/>
    <w:rsid w:val="00FE2B3D"/>
    <w:rsid w:val="00FE5EC5"/>
    <w:rsid w:val="00FE72DA"/>
    <w:rsid w:val="00FF0648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A"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1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кассир</cp:lastModifiedBy>
  <cp:revision>4</cp:revision>
  <cp:lastPrinted>2017-09-05T03:26:00Z</cp:lastPrinted>
  <dcterms:created xsi:type="dcterms:W3CDTF">2020-01-12T11:28:00Z</dcterms:created>
  <dcterms:modified xsi:type="dcterms:W3CDTF">2020-01-18T09:22:00Z</dcterms:modified>
</cp:coreProperties>
</file>