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B1" w:rsidRPr="00021A7C" w:rsidRDefault="007624B1" w:rsidP="00FE130D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E62CFB">
        <w:rPr>
          <w:rFonts w:ascii="Liberation Serif" w:hAnsi="Liberation Serif" w:cs="Liberation Serif"/>
          <w:sz w:val="24"/>
          <w:szCs w:val="24"/>
        </w:rPr>
        <w:t>13</w:t>
      </w:r>
    </w:p>
    <w:p w:rsidR="007624B1" w:rsidRPr="00021A7C" w:rsidRDefault="00FE130D" w:rsidP="00FE130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</w:t>
      </w:r>
      <w:r w:rsidR="007624B1" w:rsidRPr="00021A7C">
        <w:rPr>
          <w:rFonts w:ascii="Liberation Serif" w:hAnsi="Liberation Serif" w:cs="Liberation Serif"/>
          <w:sz w:val="24"/>
          <w:szCs w:val="24"/>
        </w:rPr>
        <w:t xml:space="preserve">к Адаптированной основной </w:t>
      </w:r>
    </w:p>
    <w:p w:rsidR="007624B1" w:rsidRPr="00021A7C" w:rsidRDefault="00FE130D" w:rsidP="00FE130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</w:t>
      </w:r>
      <w:r w:rsidR="007624B1" w:rsidRPr="00021A7C">
        <w:rPr>
          <w:rFonts w:ascii="Liberation Serif" w:hAnsi="Liberation Serif" w:cs="Liberation Serif"/>
          <w:sz w:val="24"/>
          <w:szCs w:val="24"/>
        </w:rPr>
        <w:t xml:space="preserve">общеобразовательной программе </w:t>
      </w:r>
    </w:p>
    <w:p w:rsidR="007624B1" w:rsidRPr="00021A7C" w:rsidRDefault="00FE130D" w:rsidP="00FE130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для </w:t>
      </w:r>
      <w:r w:rsidR="007624B1" w:rsidRPr="00021A7C">
        <w:rPr>
          <w:rFonts w:ascii="Liberation Serif" w:hAnsi="Liberation Serif" w:cs="Liberation Serif"/>
          <w:sz w:val="24"/>
          <w:szCs w:val="24"/>
        </w:rPr>
        <w:t xml:space="preserve"> обучающихся </w:t>
      </w:r>
    </w:p>
    <w:p w:rsidR="007624B1" w:rsidRPr="00021A7C" w:rsidRDefault="00FE130D" w:rsidP="00FE130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</w:t>
      </w:r>
      <w:r w:rsidR="007624B1" w:rsidRPr="00021A7C">
        <w:rPr>
          <w:rFonts w:ascii="Liberation Serif" w:hAnsi="Liberation Serif" w:cs="Liberation Serif"/>
          <w:sz w:val="24"/>
          <w:szCs w:val="24"/>
        </w:rPr>
        <w:t xml:space="preserve">с умственной отсталостью </w:t>
      </w:r>
    </w:p>
    <w:p w:rsidR="007624B1" w:rsidRPr="00021A7C" w:rsidRDefault="007624B1" w:rsidP="007624B1">
      <w:pPr>
        <w:pStyle w:val="a3"/>
        <w:spacing w:after="0" w:line="240" w:lineRule="auto"/>
        <w:ind w:left="0"/>
        <w:jc w:val="right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 xml:space="preserve">(интеллектуальными нарушениями) </w:t>
      </w:r>
    </w:p>
    <w:p w:rsidR="007624B1" w:rsidRPr="00021A7C" w:rsidRDefault="00FE130D" w:rsidP="00FE130D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</w:t>
      </w:r>
      <w:r w:rsidR="007624B1" w:rsidRPr="00021A7C">
        <w:rPr>
          <w:rFonts w:ascii="Liberation Serif" w:hAnsi="Liberation Serif" w:cs="Liberation Serif"/>
          <w:sz w:val="24"/>
          <w:szCs w:val="24"/>
        </w:rPr>
        <w:t>МОУ «</w:t>
      </w:r>
      <w:proofErr w:type="spellStart"/>
      <w:r w:rsidR="007624B1" w:rsidRPr="00021A7C">
        <w:rPr>
          <w:rFonts w:ascii="Liberation Serif" w:hAnsi="Liberation Serif" w:cs="Liberation Serif"/>
          <w:sz w:val="24"/>
          <w:szCs w:val="24"/>
        </w:rPr>
        <w:t>Килачевская</w:t>
      </w:r>
      <w:proofErr w:type="spellEnd"/>
      <w:r w:rsidR="007624B1" w:rsidRPr="00021A7C">
        <w:rPr>
          <w:rFonts w:ascii="Liberation Serif" w:hAnsi="Liberation Serif" w:cs="Liberation Serif"/>
          <w:sz w:val="24"/>
          <w:szCs w:val="24"/>
        </w:rPr>
        <w:t xml:space="preserve"> СОШ» </w:t>
      </w:r>
    </w:p>
    <w:p w:rsidR="007624B1" w:rsidRPr="00021A7C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E62CFB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7624B1" w:rsidRPr="00E62CFB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E62CFB">
        <w:rPr>
          <w:rFonts w:ascii="Liberation Serif" w:hAnsi="Liberation Serif" w:cs="Liberation Serif"/>
          <w:b/>
          <w:sz w:val="36"/>
          <w:szCs w:val="36"/>
        </w:rPr>
        <w:t xml:space="preserve">Рабочая программа </w:t>
      </w:r>
    </w:p>
    <w:p w:rsidR="007624B1" w:rsidRPr="00E62CFB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E62CFB">
        <w:rPr>
          <w:rFonts w:ascii="Liberation Serif" w:hAnsi="Liberation Serif" w:cs="Liberation Serif"/>
          <w:b/>
          <w:sz w:val="36"/>
          <w:szCs w:val="36"/>
        </w:rPr>
        <w:t xml:space="preserve">учебного предмета «Этика» </w:t>
      </w:r>
    </w:p>
    <w:p w:rsidR="00FE130D" w:rsidRPr="00E62CFB" w:rsidRDefault="00FE130D" w:rsidP="007624B1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FE130D" w:rsidRPr="00E62CFB" w:rsidRDefault="00FE130D" w:rsidP="007624B1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E62CFB">
        <w:rPr>
          <w:rFonts w:ascii="Liberation Serif" w:hAnsi="Liberation Serif" w:cs="Liberation Serif"/>
          <w:b/>
          <w:sz w:val="36"/>
          <w:szCs w:val="36"/>
        </w:rPr>
        <w:t>5</w:t>
      </w:r>
      <w:r w:rsidR="00E62CFB">
        <w:rPr>
          <w:rFonts w:ascii="Liberation Serif" w:hAnsi="Liberation Serif" w:cs="Liberation Serif"/>
          <w:b/>
          <w:sz w:val="36"/>
          <w:szCs w:val="36"/>
        </w:rPr>
        <w:t xml:space="preserve"> -</w:t>
      </w:r>
      <w:r w:rsidR="00021A7C" w:rsidRPr="00E62CFB">
        <w:rPr>
          <w:rFonts w:ascii="Liberation Serif" w:hAnsi="Liberation Serif" w:cs="Liberation Serif"/>
          <w:b/>
          <w:sz w:val="36"/>
          <w:szCs w:val="36"/>
        </w:rPr>
        <w:t xml:space="preserve">6 </w:t>
      </w:r>
      <w:r w:rsidRPr="00E62CFB">
        <w:rPr>
          <w:rFonts w:ascii="Liberation Serif" w:hAnsi="Liberation Serif" w:cs="Liberation Serif"/>
          <w:b/>
          <w:sz w:val="36"/>
          <w:szCs w:val="36"/>
        </w:rPr>
        <w:t xml:space="preserve"> класс</w:t>
      </w:r>
    </w:p>
    <w:p w:rsidR="007624B1" w:rsidRPr="00E62CFB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7624B1" w:rsidRPr="00E62CFB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7624B1" w:rsidRPr="00E62CFB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7624B1" w:rsidRPr="00E62CFB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7624B1" w:rsidRPr="00021A7C" w:rsidRDefault="007624B1" w:rsidP="007624B1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E130D" w:rsidRPr="00021A7C" w:rsidRDefault="00FE130D" w:rsidP="00FE130D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5636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1A7C">
        <w:rPr>
          <w:rFonts w:ascii="Liberation Serif" w:hAnsi="Liberation Serif" w:cs="Liberation Serif"/>
          <w:b/>
          <w:sz w:val="24"/>
          <w:szCs w:val="24"/>
        </w:rPr>
        <w:lastRenderedPageBreak/>
        <w:t>Пояснительная записка</w:t>
      </w:r>
    </w:p>
    <w:p w:rsidR="007624B1" w:rsidRPr="00021A7C" w:rsidRDefault="007624B1" w:rsidP="007624B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624B1" w:rsidRPr="00021A7C" w:rsidRDefault="007624B1" w:rsidP="007624B1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Liberation Serif"/>
          <w:color w:val="000000"/>
          <w:sz w:val="24"/>
          <w:szCs w:val="24"/>
        </w:rPr>
      </w:pPr>
      <w:r w:rsidRPr="00021A7C">
        <w:rPr>
          <w:rStyle w:val="c0"/>
          <w:rFonts w:ascii="Liberation Serif" w:hAnsi="Liberation Serif" w:cs="Liberation Serif"/>
          <w:color w:val="000000"/>
          <w:sz w:val="24"/>
          <w:szCs w:val="24"/>
        </w:rPr>
        <w:t>Рабочая программа по</w:t>
      </w:r>
      <w:r w:rsidRPr="00021A7C">
        <w:rPr>
          <w:rStyle w:val="apple-converted-space"/>
          <w:rFonts w:ascii="Liberation Serif" w:hAnsi="Liberation Serif" w:cs="Liberation Serif"/>
          <w:color w:val="000000"/>
          <w:sz w:val="24"/>
          <w:szCs w:val="24"/>
        </w:rPr>
        <w:t> учебному предмету «Этика</w:t>
      </w:r>
      <w:r w:rsidRPr="00021A7C">
        <w:rPr>
          <w:rStyle w:val="c5"/>
          <w:rFonts w:ascii="Liberation Serif" w:hAnsi="Liberation Serif" w:cs="Liberation Serif"/>
          <w:bCs/>
          <w:color w:val="000000"/>
          <w:sz w:val="24"/>
          <w:szCs w:val="24"/>
        </w:rPr>
        <w:t>»</w:t>
      </w:r>
      <w:r w:rsidRPr="00021A7C">
        <w:rPr>
          <w:rStyle w:val="c0"/>
          <w:rFonts w:ascii="Liberation Serif" w:hAnsi="Liberation Serif" w:cs="Liberation Serif"/>
          <w:color w:val="000000"/>
          <w:sz w:val="24"/>
          <w:szCs w:val="24"/>
        </w:rPr>
        <w:t> для 5</w:t>
      </w:r>
      <w:r w:rsidR="00021A7C" w:rsidRPr="00021A7C">
        <w:rPr>
          <w:rStyle w:val="c0"/>
          <w:rFonts w:ascii="Liberation Serif" w:hAnsi="Liberation Serif" w:cs="Liberation Serif"/>
          <w:color w:val="000000"/>
          <w:sz w:val="24"/>
          <w:szCs w:val="24"/>
        </w:rPr>
        <w:t xml:space="preserve">,6 </w:t>
      </w:r>
      <w:r w:rsidRPr="00021A7C">
        <w:rPr>
          <w:rStyle w:val="c0"/>
          <w:rFonts w:ascii="Liberation Serif" w:hAnsi="Liberation Serif" w:cs="Liberation Serif"/>
          <w:color w:val="000000"/>
          <w:sz w:val="24"/>
          <w:szCs w:val="24"/>
        </w:rPr>
        <w:t xml:space="preserve"> класса составлена на основе нормативных документов:</w:t>
      </w:r>
    </w:p>
    <w:p w:rsidR="007624B1" w:rsidRPr="00021A7C" w:rsidRDefault="007624B1" w:rsidP="007624B1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Liberation Serif"/>
          <w:color w:val="000000"/>
          <w:sz w:val="24"/>
          <w:szCs w:val="24"/>
        </w:rPr>
      </w:pPr>
      <w:r w:rsidRPr="00021A7C">
        <w:rPr>
          <w:rStyle w:val="c0"/>
          <w:rFonts w:ascii="Liberation Serif" w:hAnsi="Liberation Serif" w:cs="Liberation Serif"/>
          <w:color w:val="000000"/>
          <w:sz w:val="24"/>
          <w:szCs w:val="24"/>
        </w:rPr>
        <w:t>- ФГОС образования обучающихся с умственной отсталостью (интеллектуальными нарушениями) (от19.12.2014г. №1599);</w:t>
      </w:r>
    </w:p>
    <w:p w:rsidR="007624B1" w:rsidRPr="00021A7C" w:rsidRDefault="007624B1" w:rsidP="007624B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Style w:val="c0"/>
          <w:rFonts w:ascii="Liberation Serif" w:hAnsi="Liberation Serif" w:cs="Liberation Serif"/>
          <w:color w:val="000000"/>
          <w:sz w:val="24"/>
          <w:szCs w:val="24"/>
        </w:rPr>
      </w:pPr>
      <w:r w:rsidRPr="00021A7C">
        <w:rPr>
          <w:rStyle w:val="c0"/>
          <w:rFonts w:ascii="Liberation Serif" w:hAnsi="Liberation Serif" w:cs="Liberation Serif"/>
          <w:color w:val="000000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7624B1" w:rsidRPr="00021A7C" w:rsidRDefault="007624B1" w:rsidP="007624B1">
      <w:pPr>
        <w:pStyle w:val="a3"/>
        <w:spacing w:after="0" w:line="240" w:lineRule="auto"/>
        <w:ind w:left="0" w:firstLine="708"/>
        <w:jc w:val="both"/>
        <w:rPr>
          <w:rStyle w:val="c0"/>
          <w:rFonts w:ascii="Liberation Serif" w:hAnsi="Liberation Serif" w:cs="Liberation Serif"/>
          <w:color w:val="000000"/>
          <w:sz w:val="24"/>
          <w:szCs w:val="24"/>
        </w:rPr>
      </w:pPr>
      <w:r w:rsidRPr="00021A7C">
        <w:rPr>
          <w:rStyle w:val="c0"/>
          <w:rFonts w:ascii="Liberation Serif" w:hAnsi="Liberation Serif" w:cs="Liberation Serif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021A7C">
        <w:rPr>
          <w:rStyle w:val="c0"/>
          <w:rFonts w:ascii="Liberation Serif" w:hAnsi="Liberation Serif" w:cs="Liberation Serif"/>
          <w:color w:val="000000"/>
          <w:sz w:val="24"/>
          <w:szCs w:val="24"/>
        </w:rPr>
        <w:t>обучающихся</w:t>
      </w:r>
      <w:proofErr w:type="gramEnd"/>
      <w:r w:rsidRPr="00021A7C">
        <w:rPr>
          <w:rStyle w:val="c0"/>
          <w:rFonts w:ascii="Liberation Serif" w:hAnsi="Liberation Serif" w:cs="Liberation Serif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021A7C">
        <w:rPr>
          <w:rStyle w:val="c0"/>
          <w:rFonts w:ascii="Liberation Serif" w:hAnsi="Liberation Serif" w:cs="Liberation Serif"/>
          <w:color w:val="000000"/>
          <w:sz w:val="24"/>
          <w:szCs w:val="24"/>
        </w:rPr>
        <w:t>Килачевская</w:t>
      </w:r>
      <w:proofErr w:type="spellEnd"/>
      <w:r w:rsidRPr="00021A7C">
        <w:rPr>
          <w:rStyle w:val="c0"/>
          <w:rFonts w:ascii="Liberation Serif" w:hAnsi="Liberation Serif" w:cs="Liberation Serif"/>
          <w:color w:val="000000"/>
          <w:sz w:val="24"/>
          <w:szCs w:val="24"/>
        </w:rPr>
        <w:t xml:space="preserve"> СОШ». </w:t>
      </w:r>
    </w:p>
    <w:p w:rsidR="007624B1" w:rsidRPr="00021A7C" w:rsidRDefault="007624B1" w:rsidP="007624B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 xml:space="preserve"> </w:t>
      </w:r>
      <w:r w:rsidRPr="00021A7C">
        <w:rPr>
          <w:rFonts w:ascii="Liberation Serif" w:hAnsi="Liberation Serif" w:cs="Liberation Serif"/>
          <w:b/>
          <w:sz w:val="24"/>
          <w:szCs w:val="24"/>
        </w:rPr>
        <w:t xml:space="preserve">Основная цель изучения данного предмета </w:t>
      </w:r>
      <w:r w:rsidRPr="00021A7C">
        <w:rPr>
          <w:rFonts w:ascii="Liberation Serif" w:hAnsi="Liberation Serif" w:cs="Liberation Serif"/>
          <w:sz w:val="24"/>
          <w:szCs w:val="24"/>
        </w:rPr>
        <w:t xml:space="preserve">заключается создание условий для формирования у школьников осознанного отношения к нравственным проблемам, оказание помощи учащимся по ориентации в непростых условиях жизни современного общества, в осознании и расширении своей идентичности, включении в активную преобразующую </w:t>
      </w:r>
      <w:proofErr w:type="spellStart"/>
      <w:r w:rsidRPr="00021A7C">
        <w:rPr>
          <w:rFonts w:ascii="Liberation Serif" w:hAnsi="Liberation Serif" w:cs="Liberation Serif"/>
          <w:sz w:val="24"/>
          <w:szCs w:val="24"/>
        </w:rPr>
        <w:t>добротворческую</w:t>
      </w:r>
      <w:proofErr w:type="spellEnd"/>
      <w:r w:rsidRPr="00021A7C">
        <w:rPr>
          <w:rFonts w:ascii="Liberation Serif" w:hAnsi="Liberation Serif" w:cs="Liberation Serif"/>
          <w:sz w:val="24"/>
          <w:szCs w:val="24"/>
        </w:rPr>
        <w:t xml:space="preserve"> деятельность.</w:t>
      </w:r>
    </w:p>
    <w:p w:rsidR="007624B1" w:rsidRPr="00021A7C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31"/>
          <w:sz w:val="24"/>
          <w:szCs w:val="24"/>
        </w:rPr>
      </w:pP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>Познакомить учащихся с общечеловеческими нормами нравст</w:t>
      </w: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-9"/>
          <w:sz w:val="24"/>
          <w:szCs w:val="24"/>
        </w:rPr>
        <w:t>венности.</w:t>
      </w:r>
    </w:p>
    <w:p w:rsidR="007624B1" w:rsidRPr="00021A7C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16"/>
          <w:sz w:val="24"/>
          <w:szCs w:val="24"/>
        </w:rPr>
      </w:pP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Научить учащихся уважать себя, верить в свои силы и творческие </w:t>
      </w:r>
      <w:r w:rsidRPr="00021A7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возможности.</w:t>
      </w:r>
    </w:p>
    <w:p w:rsidR="007624B1" w:rsidRPr="00021A7C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21"/>
          <w:sz w:val="24"/>
          <w:szCs w:val="24"/>
        </w:rPr>
      </w:pP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>Воспитать толерантное отношение к представителям других на</w:t>
      </w: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родов и культур.</w:t>
      </w:r>
    </w:p>
    <w:p w:rsidR="007624B1" w:rsidRPr="00021A7C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16"/>
          <w:sz w:val="24"/>
          <w:szCs w:val="24"/>
        </w:rPr>
      </w:pP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Сформировать потребность понимать</w:t>
      </w:r>
      <w:proofErr w:type="gramStart"/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Д</w:t>
      </w:r>
      <w:proofErr w:type="gramEnd"/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ругого и уважать его пози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цию, точку зрения.</w:t>
      </w:r>
    </w:p>
    <w:p w:rsidR="007624B1" w:rsidRPr="00021A7C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21"/>
          <w:sz w:val="24"/>
          <w:szCs w:val="24"/>
        </w:rPr>
      </w:pP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Познакомить с правилами вежливости, выработать привычку вес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t>ти себя в соответствии с общепринятыми нормами, как в общест</w:t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ве, так и дома.</w:t>
      </w:r>
    </w:p>
    <w:p w:rsidR="007624B1" w:rsidRPr="00021A7C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color w:val="000000"/>
          <w:spacing w:val="-15"/>
          <w:sz w:val="24"/>
          <w:szCs w:val="24"/>
        </w:rPr>
      </w:pPr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Научить приемам самоконтроля и самовоспитания.</w:t>
      </w:r>
    </w:p>
    <w:p w:rsidR="007624B1" w:rsidRPr="00021A7C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19"/>
          <w:sz w:val="24"/>
          <w:szCs w:val="24"/>
        </w:rPr>
      </w:pPr>
      <w:r w:rsidRPr="00021A7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Воспитать у учащихся стремление быть порядочными людьми, что</w:t>
      </w:r>
      <w:r w:rsidRPr="00021A7C">
        <w:rPr>
          <w:rFonts w:ascii="Liberation Serif" w:hAnsi="Liberation Serif" w:cs="Liberation Serif"/>
          <w:color w:val="000000"/>
          <w:spacing w:val="-3"/>
          <w:sz w:val="24"/>
          <w:szCs w:val="24"/>
        </w:rPr>
        <w:br/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предполагает следование общечеловеческим ценностям и благо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родным идеалам.</w:t>
      </w:r>
    </w:p>
    <w:p w:rsidR="007624B1" w:rsidRPr="00021A7C" w:rsidRDefault="007624B1" w:rsidP="00563647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41"/>
        <w:contextualSpacing/>
        <w:jc w:val="both"/>
        <w:rPr>
          <w:rFonts w:ascii="Liberation Serif" w:hAnsi="Liberation Serif" w:cs="Liberation Serif"/>
          <w:color w:val="000000"/>
          <w:spacing w:val="-19"/>
          <w:sz w:val="24"/>
          <w:szCs w:val="24"/>
        </w:rPr>
      </w:pPr>
      <w:r w:rsidRPr="00021A7C">
        <w:rPr>
          <w:rFonts w:ascii="Liberation Serif" w:hAnsi="Liberation Serif" w:cs="Liberation Serif"/>
          <w:color w:val="000000"/>
          <w:spacing w:val="4"/>
          <w:sz w:val="24"/>
          <w:szCs w:val="24"/>
        </w:rPr>
        <w:t>Помочь школьнику встать на путь духовных исканий без поучи</w:t>
      </w:r>
      <w:r w:rsidRPr="00021A7C">
        <w:rPr>
          <w:rFonts w:ascii="Liberation Serif" w:hAnsi="Liberation Serif" w:cs="Liberation Serif"/>
          <w:color w:val="000000"/>
          <w:spacing w:val="4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тельной назидательности, а с опорой на знания.</w:t>
      </w:r>
    </w:p>
    <w:p w:rsidR="007624B1" w:rsidRPr="00021A7C" w:rsidRDefault="007624B1" w:rsidP="007624B1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 w:cs="Liberation Serif"/>
          <w:b/>
          <w:sz w:val="24"/>
          <w:szCs w:val="24"/>
        </w:rPr>
      </w:pPr>
    </w:p>
    <w:p w:rsidR="007624B1" w:rsidRPr="00021A7C" w:rsidRDefault="007624B1" w:rsidP="007624B1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 w:cs="Liberation Serif"/>
          <w:b/>
          <w:sz w:val="24"/>
          <w:szCs w:val="24"/>
        </w:rPr>
      </w:pPr>
      <w:r w:rsidRPr="00021A7C">
        <w:rPr>
          <w:rFonts w:ascii="Liberation Serif" w:eastAsiaTheme="minorHAnsi" w:hAnsi="Liberation Serif" w:cs="Liberation Serif"/>
          <w:b/>
          <w:sz w:val="24"/>
          <w:szCs w:val="24"/>
        </w:rPr>
        <w:t>2. Общая характеристика учебного предмета</w:t>
      </w:r>
    </w:p>
    <w:p w:rsidR="007624B1" w:rsidRPr="00021A7C" w:rsidRDefault="007624B1" w:rsidP="007624B1">
      <w:pPr>
        <w:spacing w:after="0" w:line="240" w:lineRule="auto"/>
        <w:contextualSpacing/>
        <w:jc w:val="both"/>
        <w:rPr>
          <w:rFonts w:ascii="Liberation Serif" w:eastAsiaTheme="minorHAnsi" w:hAnsi="Liberation Serif" w:cs="Liberation Serif"/>
          <w:b/>
          <w:sz w:val="24"/>
          <w:szCs w:val="24"/>
        </w:rPr>
      </w:pPr>
    </w:p>
    <w:p w:rsidR="007624B1" w:rsidRPr="00021A7C" w:rsidRDefault="007624B1" w:rsidP="007624B1">
      <w:pPr>
        <w:keepNext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center"/>
        <w:rPr>
          <w:rFonts w:ascii="Liberation Serif" w:eastAsiaTheme="minorHAnsi" w:hAnsi="Liberation Serif" w:cs="Liberation Serif"/>
          <w:sz w:val="24"/>
          <w:szCs w:val="24"/>
        </w:rPr>
      </w:pPr>
      <w:r w:rsidRPr="00021A7C">
        <w:rPr>
          <w:rFonts w:ascii="Liberation Serif" w:eastAsiaTheme="minorHAnsi" w:hAnsi="Liberation Serif" w:cs="Liberation Serif"/>
          <w:sz w:val="24"/>
          <w:szCs w:val="24"/>
        </w:rPr>
        <w:t>Содержание основного общего образования по этике представляет собой комплекс знаний, отражающих основные объекты изучения: общечеловеческие нормы нравственности, культура общения, самовоспитание, самоидентификация, проблемы взаимодействия с окружающими людьми, жизнь человека в обществе, нравственное регулирование общественных отношений. Помимо знаний, важными содержательными компонентами курса являются социальные навыки, умения, совокупность моральных норм и гуманистических ценностей. Не менее важным элементом содержания учебного предмета «Этика» является опыт познавательной и практической деятельности, включающий учебную коммуникацию, работу с адаптированными источниками социальной информации; решение познавательных и практических задач, отражающих типичные социальные ситуации</w:t>
      </w:r>
    </w:p>
    <w:p w:rsidR="007624B1" w:rsidRPr="00021A7C" w:rsidRDefault="007624B1" w:rsidP="007624B1">
      <w:pPr>
        <w:keepNext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center"/>
        <w:rPr>
          <w:rFonts w:ascii="Liberation Serif" w:eastAsia="Times New Roman" w:hAnsi="Liberation Serif" w:cs="Liberation Serif"/>
          <w:bCs/>
          <w:iCs/>
          <w:sz w:val="24"/>
          <w:szCs w:val="24"/>
          <w:shd w:val="clear" w:color="auto" w:fill="FFFFFF"/>
        </w:rPr>
      </w:pPr>
      <w:r w:rsidRPr="00021A7C">
        <w:rPr>
          <w:rFonts w:ascii="Liberation Serif" w:eastAsiaTheme="minorHAnsi" w:hAnsi="Liberation Serif" w:cs="Liberation Serif"/>
          <w:sz w:val="24"/>
          <w:szCs w:val="24"/>
        </w:rPr>
        <w:t xml:space="preserve">Программа курса этики предусматривает </w:t>
      </w:r>
      <w:proofErr w:type="spellStart"/>
      <w:r w:rsidRPr="00021A7C">
        <w:rPr>
          <w:rFonts w:ascii="Liberation Serif" w:eastAsiaTheme="minorHAnsi" w:hAnsi="Liberation Serif" w:cs="Liberation Serif"/>
          <w:sz w:val="24"/>
          <w:szCs w:val="24"/>
        </w:rPr>
        <w:t>межпредметные</w:t>
      </w:r>
      <w:proofErr w:type="spellEnd"/>
      <w:r w:rsidRPr="00021A7C">
        <w:rPr>
          <w:rFonts w:ascii="Liberation Serif" w:eastAsiaTheme="minorHAnsi" w:hAnsi="Liberation Serif" w:cs="Liberation Serif"/>
          <w:sz w:val="24"/>
          <w:szCs w:val="24"/>
        </w:rPr>
        <w:t xml:space="preserve"> связи с курсом истории, обществознания, литературы и другими учебными дисциплинами.</w:t>
      </w:r>
    </w:p>
    <w:p w:rsidR="007624B1" w:rsidRPr="00021A7C" w:rsidRDefault="007624B1" w:rsidP="007624B1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Liberation Serif" w:eastAsia="Times New Roman" w:hAnsi="Liberation Serif" w:cs="Liberation Serif"/>
          <w:iCs/>
          <w:sz w:val="24"/>
          <w:szCs w:val="24"/>
          <w:bdr w:val="none" w:sz="0" w:space="0" w:color="auto" w:frame="1"/>
        </w:rPr>
      </w:pPr>
    </w:p>
    <w:p w:rsidR="007624B1" w:rsidRPr="00021A7C" w:rsidRDefault="007624B1" w:rsidP="007624B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</w:rPr>
      </w:pPr>
      <w:r w:rsidRPr="00021A7C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</w:rPr>
        <w:t>3. Место учебного предмета в учебном плане</w:t>
      </w:r>
    </w:p>
    <w:p w:rsidR="007624B1" w:rsidRPr="00021A7C" w:rsidRDefault="007624B1" w:rsidP="007624B1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</w:rPr>
      </w:pPr>
    </w:p>
    <w:p w:rsidR="007624B1" w:rsidRPr="00021A7C" w:rsidRDefault="00021A7C" w:rsidP="00021A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Liberation Serif"/>
          <w:kern w:val="3"/>
          <w:sz w:val="24"/>
          <w:szCs w:val="24"/>
          <w:lang w:eastAsia="zh-CN" w:bidi="hi-IN"/>
        </w:rPr>
      </w:pPr>
      <w:r w:rsidRPr="00021A7C">
        <w:rPr>
          <w:rFonts w:ascii="Liberation Serif" w:eastAsia="Times New Roman" w:hAnsi="Liberation Serif" w:cs="Liberation Serif"/>
          <w:sz w:val="24"/>
          <w:szCs w:val="24"/>
          <w:lang w:bidi="en-US"/>
        </w:rPr>
        <w:t>Учебный план общего образования обучающихся с умственной отсталостью (интеллектуальными нарушениями) МОУ «</w:t>
      </w:r>
      <w:proofErr w:type="spellStart"/>
      <w:r w:rsidRPr="00021A7C">
        <w:rPr>
          <w:rFonts w:ascii="Liberation Serif" w:eastAsia="Times New Roman" w:hAnsi="Liberation Serif" w:cs="Liberation Serif"/>
          <w:sz w:val="24"/>
          <w:szCs w:val="24"/>
          <w:lang w:bidi="en-US"/>
        </w:rPr>
        <w:t>Килачевская</w:t>
      </w:r>
      <w:proofErr w:type="spellEnd"/>
      <w:r w:rsidRPr="00021A7C">
        <w:rPr>
          <w:rFonts w:ascii="Liberation Serif" w:eastAsia="Times New Roman" w:hAnsi="Liberation Serif" w:cs="Liberation Serif"/>
          <w:sz w:val="24"/>
          <w:szCs w:val="24"/>
          <w:lang w:bidi="en-US"/>
        </w:rPr>
        <w:t xml:space="preserve"> СОШ» предусматривает обязательное изучение учебного предмета «Этика»  в 5 - 6 классе  в объеме 68 часов (34 часа, 1 час в неделю).   </w:t>
      </w:r>
      <w:r w:rsidR="007624B1" w:rsidRPr="00021A7C">
        <w:rPr>
          <w:rFonts w:ascii="Liberation Serif" w:eastAsia="Times New Roman" w:hAnsi="Liberation Serif" w:cs="Liberation Serif"/>
          <w:color w:val="000000"/>
          <w:kern w:val="3"/>
          <w:sz w:val="24"/>
          <w:szCs w:val="24"/>
          <w:lang w:bidi="hi-IN"/>
        </w:rPr>
        <w:t xml:space="preserve">   </w:t>
      </w:r>
    </w:p>
    <w:p w:rsidR="007624B1" w:rsidRPr="00021A7C" w:rsidRDefault="007624B1" w:rsidP="00FE130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1A7C">
        <w:rPr>
          <w:rFonts w:ascii="Liberation Serif" w:hAnsi="Liberation Serif" w:cs="Liberation Serif"/>
          <w:b/>
          <w:sz w:val="24"/>
          <w:szCs w:val="24"/>
        </w:rPr>
        <w:t>4. Личностные и предметные результаты освоения учебного предмета</w:t>
      </w:r>
    </w:p>
    <w:p w:rsidR="007624B1" w:rsidRPr="00021A7C" w:rsidRDefault="007624B1" w:rsidP="007624B1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21A7C">
        <w:rPr>
          <w:rFonts w:ascii="Liberation Serif" w:eastAsia="Calibri" w:hAnsi="Liberation Serif" w:cs="Liberation Serif"/>
          <w:sz w:val="24"/>
          <w:szCs w:val="24"/>
        </w:rPr>
        <w:lastRenderedPageBreak/>
        <w:t>Освоение обучающимися учебного предмета «</w:t>
      </w:r>
      <w:r w:rsidR="00021A7C" w:rsidRPr="00021A7C">
        <w:rPr>
          <w:rFonts w:ascii="Liberation Serif" w:eastAsia="Calibri" w:hAnsi="Liberation Serif" w:cs="Liberation Serif"/>
          <w:sz w:val="24"/>
          <w:szCs w:val="24"/>
        </w:rPr>
        <w:t>Этика</w:t>
      </w:r>
      <w:r w:rsidRPr="00021A7C">
        <w:rPr>
          <w:rFonts w:ascii="Liberation Serif" w:eastAsia="Calibri" w:hAnsi="Liberation Serif" w:cs="Liberation Serif"/>
          <w:sz w:val="24"/>
          <w:szCs w:val="24"/>
        </w:rPr>
        <w:t xml:space="preserve">» предполагает достижение ими двух видов результатов: личностных и предметных. 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b/>
          <w:sz w:val="24"/>
          <w:szCs w:val="24"/>
          <w:lang w:eastAsia="ru-RU"/>
        </w:rPr>
        <w:t>Личностные результаты: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обучающегося</w:t>
      </w:r>
      <w:proofErr w:type="gramEnd"/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21A7C">
        <w:rPr>
          <w:rFonts w:ascii="Liberation Serif" w:hAnsi="Liberation Serif" w:cs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7624B1" w:rsidRPr="00021A7C" w:rsidRDefault="007624B1" w:rsidP="007624B1">
      <w:pPr>
        <w:pStyle w:val="a4"/>
        <w:ind w:firstLine="709"/>
        <w:jc w:val="both"/>
        <w:rPr>
          <w:rFonts w:ascii="Liberation Serif" w:hAnsi="Liberation Serif" w:cs="Liberation Serif"/>
          <w:color w:val="00000A"/>
          <w:sz w:val="24"/>
          <w:szCs w:val="24"/>
        </w:rPr>
      </w:pPr>
    </w:p>
    <w:p w:rsidR="007624B1" w:rsidRPr="00021A7C" w:rsidRDefault="007624B1" w:rsidP="00FE130D">
      <w:pPr>
        <w:pStyle w:val="1"/>
        <w:spacing w:after="0" w:line="240" w:lineRule="auto"/>
        <w:ind w:left="0"/>
        <w:jc w:val="center"/>
        <w:rPr>
          <w:rStyle w:val="FontStyle12"/>
          <w:rFonts w:ascii="Liberation Serif" w:hAnsi="Liberation Serif" w:cs="Liberation Serif"/>
          <w:b/>
          <w:bCs/>
          <w:sz w:val="24"/>
          <w:szCs w:val="24"/>
        </w:rPr>
      </w:pPr>
      <w:r w:rsidRPr="00021A7C">
        <w:rPr>
          <w:rStyle w:val="FontStyle12"/>
          <w:rFonts w:ascii="Liberation Serif" w:hAnsi="Liberation Serif" w:cs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7624B1" w:rsidRPr="00021A7C" w:rsidRDefault="007624B1" w:rsidP="007624B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021A7C">
        <w:rPr>
          <w:rFonts w:ascii="Liberation Serif" w:hAnsi="Liberation Serif" w:cs="Liberation Serif"/>
          <w:sz w:val="24"/>
          <w:szCs w:val="24"/>
        </w:rPr>
        <w:softHyphen/>
        <w:t>че</w:t>
      </w:r>
      <w:r w:rsidRPr="00021A7C">
        <w:rPr>
          <w:rFonts w:ascii="Liberation Serif" w:hAnsi="Liberation Serif" w:cs="Liberation Serif"/>
          <w:sz w:val="24"/>
          <w:szCs w:val="24"/>
        </w:rPr>
        <w:softHyphen/>
        <w:t>ния и осознанное отношение к обучению, с другой ― составляют ос</w:t>
      </w:r>
      <w:r w:rsidRPr="00021A7C">
        <w:rPr>
          <w:rFonts w:ascii="Liberation Serif" w:hAnsi="Liberation Serif" w:cs="Liberation Serif"/>
          <w:sz w:val="24"/>
          <w:szCs w:val="24"/>
        </w:rPr>
        <w:softHyphen/>
        <w:t>но</w:t>
      </w:r>
      <w:r w:rsidRPr="00021A7C">
        <w:rPr>
          <w:rFonts w:ascii="Liberation Serif" w:hAnsi="Liberation Serif" w:cs="Liberation Serif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7624B1" w:rsidRPr="00021A7C" w:rsidRDefault="007624B1" w:rsidP="007624B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7624B1" w:rsidRPr="00021A7C" w:rsidRDefault="007624B1" w:rsidP="007624B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7624B1" w:rsidRPr="00021A7C" w:rsidRDefault="007624B1" w:rsidP="007624B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7624B1" w:rsidRPr="00021A7C" w:rsidRDefault="007624B1" w:rsidP="007624B1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7624B1" w:rsidRPr="00021A7C" w:rsidRDefault="007624B1" w:rsidP="007624B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021A7C">
        <w:rPr>
          <w:rFonts w:ascii="Liberation Serif" w:hAnsi="Liberation Serif" w:cs="Liberation Serif"/>
          <w:sz w:val="24"/>
          <w:szCs w:val="24"/>
        </w:rPr>
        <w:t>сформированности</w:t>
      </w:r>
      <w:proofErr w:type="spellEnd"/>
      <w:r w:rsidRPr="00021A7C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7624B1" w:rsidRPr="00021A7C" w:rsidRDefault="007624B1" w:rsidP="007624B1">
      <w:pPr>
        <w:pStyle w:val="1"/>
        <w:spacing w:after="0" w:line="240" w:lineRule="auto"/>
        <w:ind w:left="0" w:firstLine="709"/>
        <w:jc w:val="center"/>
        <w:rPr>
          <w:rStyle w:val="FontStyle12"/>
          <w:rFonts w:ascii="Liberation Serif" w:hAnsi="Liberation Serif" w:cs="Liberation Serif"/>
          <w:sz w:val="24"/>
          <w:szCs w:val="24"/>
        </w:rPr>
      </w:pPr>
    </w:p>
    <w:p w:rsidR="007624B1" w:rsidRPr="00021A7C" w:rsidRDefault="007624B1" w:rsidP="003922FD">
      <w:pPr>
        <w:rPr>
          <w:rStyle w:val="FontStyle12"/>
          <w:rFonts w:ascii="Liberation Serif" w:hAnsi="Liberation Serif" w:cs="Liberation Serif"/>
          <w:sz w:val="24"/>
          <w:szCs w:val="24"/>
        </w:rPr>
      </w:pPr>
      <w:r w:rsidRPr="00021A7C">
        <w:rPr>
          <w:rStyle w:val="FontStyle12"/>
          <w:rFonts w:ascii="Liberation Serif" w:hAnsi="Liberation Serif" w:cs="Liberation Serif"/>
          <w:sz w:val="24"/>
          <w:szCs w:val="24"/>
        </w:rPr>
        <w:br w:type="page"/>
      </w:r>
      <w:r w:rsidR="00105A42" w:rsidRPr="00021A7C">
        <w:rPr>
          <w:rStyle w:val="FontStyle12"/>
          <w:rFonts w:ascii="Liberation Serif" w:hAnsi="Liberation Serif" w:cs="Liberation Serif"/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2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2260"/>
        <w:gridCol w:w="2268"/>
        <w:gridCol w:w="2193"/>
        <w:gridCol w:w="2201"/>
      </w:tblGrid>
      <w:tr w:rsidR="007624B1" w:rsidRPr="00021A7C" w:rsidTr="007624B1">
        <w:tc>
          <w:tcPr>
            <w:tcW w:w="1709" w:type="dxa"/>
          </w:tcPr>
          <w:p w:rsidR="007624B1" w:rsidRPr="00021A7C" w:rsidRDefault="007624B1" w:rsidP="007624B1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2260" w:type="dxa"/>
          </w:tcPr>
          <w:p w:rsidR="007624B1" w:rsidRPr="00021A7C" w:rsidRDefault="007624B1" w:rsidP="007624B1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7624B1" w:rsidRPr="00021A7C" w:rsidRDefault="007624B1" w:rsidP="007624B1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7624B1" w:rsidRPr="00021A7C" w:rsidRDefault="007624B1" w:rsidP="007624B1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Style w:val="FontStyle12"/>
                <w:rFonts w:ascii="Liberation Serif" w:hAnsi="Liberation Serif" w:cs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7624B1" w:rsidRPr="00021A7C" w:rsidRDefault="007624B1" w:rsidP="007624B1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7624B1" w:rsidRPr="00021A7C" w:rsidTr="007624B1">
        <w:tc>
          <w:tcPr>
            <w:tcW w:w="1709" w:type="dxa"/>
          </w:tcPr>
          <w:p w:rsidR="007624B1" w:rsidRPr="00021A7C" w:rsidRDefault="00105A42" w:rsidP="007624B1">
            <w:pPr>
              <w:pStyle w:val="1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Этика</w:t>
            </w:r>
          </w:p>
        </w:tc>
        <w:tc>
          <w:tcPr>
            <w:tcW w:w="2260" w:type="dxa"/>
          </w:tcPr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-использовать ранее изученные приемы в новых комбинациях и сочетаниях;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 расширение знаний и представлений о традиционных и современных материалах для прикладного творчества;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 знать историю развития этикета, с его современными видами и областями применения;</w:t>
            </w:r>
          </w:p>
          <w:p w:rsidR="00105A42" w:rsidRPr="00021A7C" w:rsidRDefault="003922FD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105A42" w:rsidRPr="00021A7C">
              <w:rPr>
                <w:rFonts w:ascii="Liberation Serif" w:hAnsi="Liberation Serif" w:cs="Liberation Serif"/>
                <w:sz w:val="24"/>
                <w:szCs w:val="24"/>
              </w:rPr>
              <w:t xml:space="preserve"> совершенствовать навыки этической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      </w:r>
          </w:p>
          <w:p w:rsidR="007624B1" w:rsidRPr="00021A7C" w:rsidRDefault="007624B1" w:rsidP="007624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-допускать существование различных точек зрения и различных вариантов выполнения поставленной творческой задачи;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-учитывать разные мнения, стремиться к координации при выполнении коллективных работ;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-формулировать собственное мнение и позицию;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-договариваться, приходить к общему решению;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-задавать вопросы по существу;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-использовать речь для регуляции своего действия;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-контролировать действия партнера;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-учитывать разные мнения и обосновывать свою позицию;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-с учетом целей коммуникации достаточно полно и точно передавать партнеру необходимую информацию как ориентир для построения действия;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-владеть монологической и диалогической формой речи;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осуществлять взаимный контроль и оказывать партнерам в сотрудничестве необходимую взаимопомощь;</w:t>
            </w:r>
          </w:p>
          <w:p w:rsidR="007624B1" w:rsidRPr="00021A7C" w:rsidRDefault="007624B1" w:rsidP="007624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3" w:type="dxa"/>
          </w:tcPr>
          <w:p w:rsidR="00105A42" w:rsidRPr="00021A7C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-принимать и сохранять учебно-творческую задачу;</w:t>
            </w:r>
          </w:p>
          <w:p w:rsidR="00105A42" w:rsidRPr="00021A7C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-учитывать выделенные в пособиях этапы работы;</w:t>
            </w:r>
          </w:p>
          <w:p w:rsidR="00105A42" w:rsidRPr="00021A7C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-планировать свои действия;</w:t>
            </w:r>
          </w:p>
          <w:p w:rsidR="00105A42" w:rsidRPr="00021A7C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осуществлять итоговый и пошаговый контроль;</w:t>
            </w:r>
          </w:p>
          <w:p w:rsidR="00105A42" w:rsidRPr="00021A7C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-адекватно воспринимать оценку учителя;</w:t>
            </w:r>
          </w:p>
          <w:p w:rsidR="00105A42" w:rsidRPr="00021A7C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-различать способ и результат действия;</w:t>
            </w:r>
          </w:p>
          <w:p w:rsidR="00105A42" w:rsidRPr="00021A7C" w:rsidRDefault="00105A42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-вносить коррективы в действия на основе их оценки и учета сделанных ошибок;</w:t>
            </w:r>
          </w:p>
          <w:p w:rsidR="00313608" w:rsidRPr="00021A7C" w:rsidRDefault="00105A42" w:rsidP="00313608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-выполнять учебные действия в материале, речи, в уме.</w:t>
            </w:r>
            <w:r w:rsidR="00313608" w:rsidRPr="00021A7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13608" w:rsidRPr="00021A7C" w:rsidRDefault="00313608" w:rsidP="00313608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-проявлять познавательную инициативу;</w:t>
            </w:r>
          </w:p>
          <w:p w:rsidR="00313608" w:rsidRPr="00021A7C" w:rsidRDefault="00313608" w:rsidP="00313608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-самостоятельно учитывать выделенные учителем ориентиры действия в незнакомом материале;</w:t>
            </w:r>
          </w:p>
          <w:p w:rsidR="00313608" w:rsidRPr="00021A7C" w:rsidRDefault="00313608" w:rsidP="00313608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 xml:space="preserve"> познавательную;</w:t>
            </w:r>
          </w:p>
          <w:p w:rsidR="00313608" w:rsidRPr="00021A7C" w:rsidRDefault="00313608" w:rsidP="00313608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13608" w:rsidRPr="00021A7C" w:rsidRDefault="00313608" w:rsidP="00313608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самостоятельно находить варианты решения этической задачи.</w:t>
            </w:r>
          </w:p>
          <w:p w:rsidR="007624B1" w:rsidRPr="00021A7C" w:rsidRDefault="007624B1" w:rsidP="00105A42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1" w:type="dxa"/>
          </w:tcPr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-осуществлять поиск нужной информации для выполнения художественно-творческой задачи с использованием учебной и дополнительной литературы;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-анализировать объекты, выделять главное;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-осуществлять синтез (целое из частей);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-устанавливать причинно-следственные связи;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-устанавливать аналогии;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-Проводить наблюдения и эксперименты, высказывать суждения, делать умозаключения и выводы.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-осуществлять расширенный поиск информации в соответствии с исследовательской задачей с использованием ресурсов библиотек и сети Интернет;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-осознанно и произвольно строить сообщения в устной и письменной форме;</w:t>
            </w: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5A42" w:rsidRPr="00021A7C" w:rsidRDefault="00105A42" w:rsidP="00105A4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использованию методов и приёмов этической деятельности в основном учебном процессе и повседневной жизни.</w:t>
            </w:r>
          </w:p>
          <w:p w:rsidR="007624B1" w:rsidRPr="00021A7C" w:rsidRDefault="007624B1" w:rsidP="007624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624B1" w:rsidRPr="00021A7C" w:rsidRDefault="007624B1" w:rsidP="007624B1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u w:val="single"/>
        </w:rPr>
      </w:pPr>
    </w:p>
    <w:p w:rsidR="007624B1" w:rsidRPr="00021A7C" w:rsidRDefault="007624B1" w:rsidP="007624B1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 w:cs="Liberation Serif"/>
          <w:color w:val="000000"/>
          <w:sz w:val="24"/>
          <w:szCs w:val="24"/>
          <w:u w:val="single"/>
        </w:rPr>
      </w:pPr>
    </w:p>
    <w:p w:rsidR="007624B1" w:rsidRPr="00021A7C" w:rsidRDefault="007624B1" w:rsidP="007624B1">
      <w:pPr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021A7C">
        <w:rPr>
          <w:rFonts w:ascii="Liberation Serif" w:hAnsi="Liberation Serif" w:cs="Liberation Serif"/>
          <w:b/>
          <w:sz w:val="24"/>
          <w:szCs w:val="24"/>
          <w:u w:val="single"/>
        </w:rPr>
        <w:t xml:space="preserve">Предметные результаты </w:t>
      </w:r>
    </w:p>
    <w:p w:rsidR="007624B1" w:rsidRPr="00021A7C" w:rsidRDefault="007624B1" w:rsidP="007624B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1A7C">
        <w:rPr>
          <w:rFonts w:ascii="Liberation Serif" w:hAnsi="Liberation Serif" w:cs="Liberation Serif"/>
          <w:sz w:val="24"/>
          <w:szCs w:val="24"/>
          <w:u w:val="single"/>
        </w:rPr>
        <w:t>Минимальный уровень:</w:t>
      </w:r>
      <w:r w:rsidRPr="00021A7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6732A" w:rsidRPr="00021A7C" w:rsidRDefault="00F6732A" w:rsidP="00F6732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021A7C">
        <w:rPr>
          <w:rFonts w:ascii="Liberation Serif" w:eastAsia="Times New Roman" w:hAnsi="Liberation Serif" w:cs="Liberation Serif"/>
          <w:sz w:val="24"/>
          <w:szCs w:val="24"/>
        </w:rPr>
        <w:sym w:font="Symbol" w:char="F0B7"/>
      </w:r>
      <w:r w:rsidRPr="00021A7C">
        <w:rPr>
          <w:rFonts w:ascii="Liberation Serif" w:eastAsia="Times New Roman" w:hAnsi="Liberation Serif" w:cs="Liberation Serif"/>
          <w:sz w:val="24"/>
          <w:szCs w:val="24"/>
        </w:rPr>
        <w:t xml:space="preserve"> понимание значения нравственности, морально ответственного поведения в жизни человека и общества;</w:t>
      </w:r>
    </w:p>
    <w:p w:rsidR="00F6732A" w:rsidRPr="00021A7C" w:rsidRDefault="00F6732A" w:rsidP="00F6732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021A7C">
        <w:rPr>
          <w:rFonts w:ascii="Liberation Serif" w:eastAsia="Times New Roman" w:hAnsi="Liberation Serif" w:cs="Liberation Serif"/>
          <w:sz w:val="24"/>
          <w:szCs w:val="24"/>
        </w:rPr>
        <w:sym w:font="Symbol" w:char="F0B7"/>
      </w:r>
      <w:r w:rsidRPr="00021A7C">
        <w:rPr>
          <w:rFonts w:ascii="Liberation Serif" w:eastAsia="Times New Roman" w:hAnsi="Liberation Serif" w:cs="Liberation Serif"/>
          <w:sz w:val="24"/>
          <w:szCs w:val="24"/>
        </w:rPr>
        <w:t xml:space="preserve"> формирование уважительного отношения к различным духовным и светским традициям;</w:t>
      </w:r>
    </w:p>
    <w:p w:rsidR="00F6732A" w:rsidRPr="00021A7C" w:rsidRDefault="00F6732A" w:rsidP="00F6732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021A7C">
        <w:rPr>
          <w:rFonts w:ascii="Liberation Serif" w:eastAsia="Times New Roman" w:hAnsi="Liberation Serif" w:cs="Liberation Serif"/>
          <w:sz w:val="24"/>
          <w:szCs w:val="24"/>
        </w:rPr>
        <w:sym w:font="Symbol" w:char="F0B7"/>
      </w:r>
      <w:r w:rsidRPr="00021A7C">
        <w:rPr>
          <w:rFonts w:ascii="Liberation Serif" w:eastAsia="Times New Roman" w:hAnsi="Liberation Serif" w:cs="Liberation Serif"/>
          <w:sz w:val="24"/>
          <w:szCs w:val="24"/>
        </w:rPr>
        <w:t xml:space="preserve">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F6732A" w:rsidRPr="00021A7C" w:rsidRDefault="00F6732A" w:rsidP="00F6732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021A7C">
        <w:rPr>
          <w:rFonts w:ascii="Liberation Serif" w:eastAsia="Times New Roman" w:hAnsi="Liberation Serif" w:cs="Liberation Serif"/>
          <w:sz w:val="24"/>
          <w:szCs w:val="24"/>
        </w:rPr>
        <w:sym w:font="Symbol" w:char="F0B7"/>
      </w:r>
      <w:r w:rsidRPr="00021A7C">
        <w:rPr>
          <w:rFonts w:ascii="Liberation Serif" w:eastAsia="Times New Roman" w:hAnsi="Liberation Serif" w:cs="Liberation Serif"/>
          <w:sz w:val="24"/>
          <w:szCs w:val="24"/>
        </w:rPr>
        <w:t xml:space="preserve"> укрепление средствами образования преемственности поколений на основе сохранения и развитие культурных и духовных ценностей.</w:t>
      </w:r>
    </w:p>
    <w:p w:rsidR="007624B1" w:rsidRPr="00021A7C" w:rsidRDefault="007624B1" w:rsidP="007624B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7624B1" w:rsidRPr="00021A7C" w:rsidRDefault="007624B1" w:rsidP="007624B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</w:pPr>
      <w:r w:rsidRPr="00021A7C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5. Содержание  учебного предмета</w:t>
      </w:r>
    </w:p>
    <w:p w:rsidR="00021A7C" w:rsidRPr="00021A7C" w:rsidRDefault="00021A7C" w:rsidP="007624B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</w:pPr>
      <w:r w:rsidRPr="00021A7C">
        <w:rPr>
          <w:rFonts w:ascii="Liberation Serif" w:eastAsia="Times New Roman" w:hAnsi="Liberation Serif" w:cs="Liberation Serif"/>
          <w:b/>
          <w:color w:val="000000"/>
          <w:sz w:val="24"/>
          <w:szCs w:val="24"/>
        </w:rPr>
        <w:t>5 класс</w:t>
      </w:r>
    </w:p>
    <w:p w:rsidR="007624B1" w:rsidRPr="00021A7C" w:rsidRDefault="007624B1" w:rsidP="00A25C13">
      <w:pPr>
        <w:shd w:val="clear" w:color="auto" w:fill="FFFFFF"/>
        <w:ind w:right="134" w:firstLine="394"/>
        <w:contextualSpacing/>
        <w:jc w:val="both"/>
        <w:rPr>
          <w:rFonts w:ascii="Liberation Serif" w:hAnsi="Liberation Serif" w:cs="Liberation Serif"/>
          <w:color w:val="000000"/>
          <w:spacing w:val="-12"/>
          <w:sz w:val="24"/>
          <w:szCs w:val="24"/>
        </w:rPr>
      </w:pP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Кодекс правил поведения в обществе, приличные манеры и правила хорошего тона. Формы моральных оценок, принципов и навыков </w:t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t>самовоспитания. Источники моральных знаний. Воплощение этиче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ских знаний в повседневной жизни. Культурные традиции и их разви</w:t>
      </w:r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тие на современном этапе. Основы самовоспитания. Принципы эколо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гической этики. Основы толерантности, патриотизма и космополитиз</w:t>
      </w:r>
      <w:r w:rsidRPr="00021A7C">
        <w:rPr>
          <w:rFonts w:ascii="Liberation Serif" w:hAnsi="Liberation Serif" w:cs="Liberation Serif"/>
          <w:color w:val="000000"/>
          <w:spacing w:val="-12"/>
          <w:sz w:val="24"/>
          <w:szCs w:val="24"/>
        </w:rPr>
        <w:t>ма.</w:t>
      </w:r>
    </w:p>
    <w:p w:rsidR="007624B1" w:rsidRPr="00021A7C" w:rsidRDefault="007624B1" w:rsidP="0056364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21"/>
          <w:sz w:val="24"/>
          <w:szCs w:val="24"/>
        </w:rPr>
      </w:pPr>
      <w:r w:rsidRPr="00021A7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 xml:space="preserve">Правильное поведение </w:t>
      </w:r>
      <w:r w:rsidR="00021A7C" w:rsidRPr="00021A7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>–</w:t>
      </w:r>
      <w:r w:rsidRPr="00021A7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 xml:space="preserve"> залог успеха. </w:t>
      </w:r>
      <w:r w:rsidRPr="00021A7C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Этикет как особая техника </w:t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общения и особый стиль поведения, формирующий требовательное 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отношение к себе и другим. Обращение к текстам (</w:t>
      </w:r>
      <w:proofErr w:type="spellStart"/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Н.Носов</w:t>
      </w:r>
      <w:proofErr w:type="spellEnd"/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«Приклю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  <w:t xml:space="preserve">чения Незнайки и его друзей», </w:t>
      </w:r>
      <w:proofErr w:type="spellStart"/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А.Волков</w:t>
      </w:r>
      <w:proofErr w:type="spellEnd"/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«Волшебник изумрудного го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  <w:t>рода») в поисках позитивных и негативных примеров. Неречевой эти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>кет, как визуальное средство общения. Жест. Мимика Их роль и зна</w:t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t>чение в общении людей. «О чем говорят лица» (</w:t>
      </w:r>
      <w:proofErr w:type="spellStart"/>
      <w:r w:rsidRPr="00021A7C">
        <w:rPr>
          <w:rFonts w:ascii="Liberation Serif" w:hAnsi="Liberation Serif" w:cs="Liberation Serif"/>
          <w:color w:val="000000"/>
          <w:sz w:val="24"/>
          <w:szCs w:val="24"/>
        </w:rPr>
        <w:t>А.Дюма</w:t>
      </w:r>
      <w:proofErr w:type="spellEnd"/>
      <w:r w:rsidRPr="00021A7C">
        <w:rPr>
          <w:rFonts w:ascii="Liberation Serif" w:hAnsi="Liberation Serif" w:cs="Liberation Serif"/>
          <w:color w:val="000000"/>
          <w:sz w:val="24"/>
          <w:szCs w:val="24"/>
        </w:rPr>
        <w:t xml:space="preserve"> «Три мушке</w:t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тера»). Составление памятки «Этикет беседы».</w:t>
      </w:r>
    </w:p>
    <w:p w:rsidR="007624B1" w:rsidRPr="00021A7C" w:rsidRDefault="007624B1" w:rsidP="0056364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11"/>
          <w:sz w:val="24"/>
          <w:szCs w:val="24"/>
        </w:rPr>
      </w:pPr>
      <w:r w:rsidRPr="00021A7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Почему мы так себя ведем? Обычаи и традиции. 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Обычаи и тра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>диции как основа этикета. Истоки этикетных норм и история этикет</w:t>
      </w:r>
      <w:proofErr w:type="gramStart"/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>а(</w:t>
      </w:r>
      <w:proofErr w:type="gramEnd"/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>почему мужчины снимают шляпу при встрече? в чем истоки рукопо</w:t>
      </w: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3"/>
          <w:sz w:val="24"/>
          <w:szCs w:val="24"/>
        </w:rPr>
        <w:t>жатия? и т.д.). Устойчивость этикетных норм и их историческая из</w:t>
      </w:r>
      <w:r w:rsidRPr="00021A7C">
        <w:rPr>
          <w:rFonts w:ascii="Liberation Serif" w:hAnsi="Liberation Serif" w:cs="Liberation Serif"/>
          <w:color w:val="000000"/>
          <w:spacing w:val="3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>менчивость. Диалогичность и сословность этикетных норм. Обраще</w:t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5"/>
          <w:sz w:val="24"/>
          <w:szCs w:val="24"/>
        </w:rPr>
        <w:t xml:space="preserve">ние к текстам («Домострой» </w:t>
      </w:r>
      <w:r w:rsidR="003B47C3" w:rsidRPr="00021A7C">
        <w:rPr>
          <w:rFonts w:ascii="Liberation Serif" w:hAnsi="Liberation Serif" w:cs="Liberation Serif"/>
          <w:color w:val="000000"/>
          <w:spacing w:val="5"/>
          <w:sz w:val="24"/>
          <w:szCs w:val="24"/>
        </w:rPr>
        <w:t>Сильвестра</w:t>
      </w:r>
      <w:r w:rsidRPr="00021A7C">
        <w:rPr>
          <w:rFonts w:ascii="Liberation Serif" w:hAnsi="Liberation Serif" w:cs="Liberation Serif"/>
          <w:color w:val="000000"/>
          <w:spacing w:val="5"/>
          <w:sz w:val="24"/>
          <w:szCs w:val="24"/>
        </w:rPr>
        <w:t>, «Притчи человечества»,</w:t>
      </w:r>
      <w:r w:rsidR="003B47C3" w:rsidRPr="00021A7C">
        <w:rPr>
          <w:rFonts w:ascii="Liberation Serif" w:hAnsi="Liberation Serif" w:cs="Liberation Serif"/>
          <w:color w:val="000000"/>
          <w:spacing w:val="5"/>
          <w:sz w:val="24"/>
          <w:szCs w:val="24"/>
        </w:rPr>
        <w:t xml:space="preserve">  </w:t>
      </w:r>
      <w:r w:rsidR="003B47C3"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сост.</w:t>
      </w:r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В.В. </w:t>
      </w:r>
      <w:proofErr w:type="spellStart"/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Лавским</w:t>
      </w:r>
      <w:proofErr w:type="spellEnd"/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).</w:t>
      </w:r>
    </w:p>
    <w:p w:rsidR="007624B1" w:rsidRPr="00021A7C" w:rsidRDefault="007624B1" w:rsidP="0056364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14"/>
          <w:sz w:val="24"/>
          <w:szCs w:val="24"/>
        </w:rPr>
      </w:pPr>
      <w:r w:rsidRPr="00021A7C">
        <w:rPr>
          <w:rFonts w:ascii="Liberation Serif" w:hAnsi="Liberation Serif" w:cs="Liberation Serif"/>
          <w:b/>
          <w:bCs/>
          <w:color w:val="000000"/>
          <w:spacing w:val="1"/>
          <w:sz w:val="24"/>
          <w:szCs w:val="24"/>
        </w:rPr>
        <w:t xml:space="preserve">Правила хорошего тона. </w:t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Моральные требования, относящиеся к </w:t>
      </w: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культуре взаимоотношений: вежливость, тактичность, скромность и </w:t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t>точность. Оттенки вежливости: корректность, учтивость, любезность,</w:t>
      </w:r>
      <w:r w:rsidR="00A25C13" w:rsidRPr="00021A7C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деликатность. Хороший тон нужен окружающим или самому человеку? Предназначение правил хорошего тона.</w:t>
      </w:r>
    </w:p>
    <w:p w:rsidR="007624B1" w:rsidRPr="00021A7C" w:rsidRDefault="007624B1" w:rsidP="0056364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9"/>
          <w:sz w:val="24"/>
          <w:szCs w:val="24"/>
        </w:rPr>
      </w:pPr>
      <w:r w:rsidRPr="00021A7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«Позвони мне, позвони!» - речевой этикет. </w:t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t xml:space="preserve">Этикет </w:t>
      </w:r>
      <w:r w:rsidR="003B47C3" w:rsidRPr="00021A7C">
        <w:rPr>
          <w:rFonts w:ascii="Liberation Serif" w:hAnsi="Liberation Serif" w:cs="Liberation Serif"/>
          <w:color w:val="000000"/>
          <w:sz w:val="24"/>
          <w:szCs w:val="24"/>
        </w:rPr>
        <w:t>приветствия,</w:t>
      </w:r>
      <w:r w:rsidR="003B47C3"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знакомства</w:t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>, беседы. Правила беседы. Жаргон и просторечие, устой</w:t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>чивые обороты. Письмо (</w:t>
      </w: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  <w:lang w:val="en-US"/>
        </w:rPr>
        <w:t>SMS</w:t>
      </w: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сообщение) как источник изучения и об</w:t>
      </w: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щей культуры эпохи. Разговор по телефону. Культура телефонной 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беседы как особая культура общения. Этикет телефонного </w:t>
      </w:r>
      <w:r w:rsidR="003B47C3"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разговора.</w:t>
      </w:r>
      <w:r w:rsidR="003B47C3"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Требования</w:t>
      </w:r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к телефонному разговору. Ролевая игра «Звонок друга».</w:t>
      </w:r>
    </w:p>
    <w:p w:rsidR="007624B1" w:rsidRPr="00021A7C" w:rsidRDefault="007624B1" w:rsidP="003922FD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16"/>
          <w:sz w:val="24"/>
          <w:szCs w:val="24"/>
        </w:rPr>
      </w:pPr>
      <w:r w:rsidRPr="00021A7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Каким я хочу быть. 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Понятие самовоспитания. Проблема самовос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питания. Обращение </w:t>
      </w:r>
      <w:r w:rsidRPr="00021A7C">
        <w:rPr>
          <w:rFonts w:ascii="Liberation Serif" w:hAnsi="Liberation Serif" w:cs="Liberation Serif"/>
          <w:color w:val="000000"/>
          <w:spacing w:val="4"/>
          <w:sz w:val="24"/>
          <w:szCs w:val="24"/>
        </w:rPr>
        <w:lastRenderedPageBreak/>
        <w:t xml:space="preserve">к тексту («Приключения Дениски </w:t>
      </w:r>
      <w:r w:rsidR="003B47C3" w:rsidRPr="00021A7C">
        <w:rPr>
          <w:rFonts w:ascii="Liberation Serif" w:hAnsi="Liberation Serif" w:cs="Liberation Serif"/>
          <w:color w:val="000000"/>
          <w:spacing w:val="4"/>
          <w:sz w:val="24"/>
          <w:szCs w:val="24"/>
        </w:rPr>
        <w:t>Кораблёва</w:t>
      </w:r>
      <w:r w:rsidRPr="00021A7C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» </w:t>
      </w:r>
      <w:proofErr w:type="spellStart"/>
      <w:r w:rsidRPr="00021A7C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Start"/>
      <w:r w:rsidRPr="00021A7C">
        <w:rPr>
          <w:rFonts w:ascii="Liberation Serif" w:hAnsi="Liberation Serif" w:cs="Liberation Serif"/>
          <w:color w:val="000000"/>
          <w:sz w:val="24"/>
          <w:szCs w:val="24"/>
        </w:rPr>
        <w:t>,Д</w:t>
      </w:r>
      <w:proofErr w:type="gramEnd"/>
      <w:r w:rsidRPr="00021A7C">
        <w:rPr>
          <w:rFonts w:ascii="Liberation Serif" w:hAnsi="Liberation Serif" w:cs="Liberation Serif"/>
          <w:color w:val="000000"/>
          <w:sz w:val="24"/>
          <w:szCs w:val="24"/>
        </w:rPr>
        <w:t>рагунского</w:t>
      </w:r>
      <w:proofErr w:type="spellEnd"/>
      <w:r w:rsidRPr="00021A7C">
        <w:rPr>
          <w:rFonts w:ascii="Liberation Serif" w:hAnsi="Liberation Serif" w:cs="Liberation Serif"/>
          <w:color w:val="000000"/>
          <w:sz w:val="24"/>
          <w:szCs w:val="24"/>
        </w:rPr>
        <w:t>). Примеры самовоспитания. Условия самовоспитания.</w:t>
      </w:r>
      <w:r w:rsidR="003922FD" w:rsidRPr="00021A7C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t>Тест: «Мои личные качества». Составление памятки по самовоспита</w:t>
      </w:r>
      <w:r w:rsidRPr="00021A7C">
        <w:rPr>
          <w:rFonts w:ascii="Liberation Serif" w:hAnsi="Liberation Serif" w:cs="Liberation Serif"/>
          <w:color w:val="000000"/>
          <w:spacing w:val="-10"/>
          <w:sz w:val="24"/>
          <w:szCs w:val="24"/>
        </w:rPr>
        <w:t>нию.</w:t>
      </w:r>
    </w:p>
    <w:p w:rsidR="007624B1" w:rsidRPr="00021A7C" w:rsidRDefault="007624B1" w:rsidP="00021A7C">
      <w:pPr>
        <w:pStyle w:val="a3"/>
        <w:numPr>
          <w:ilvl w:val="0"/>
          <w:numId w:val="4"/>
        </w:numPr>
        <w:shd w:val="clear" w:color="auto" w:fill="FFFFFF"/>
        <w:ind w:left="0" w:right="67"/>
        <w:jc w:val="both"/>
        <w:rPr>
          <w:rFonts w:ascii="Liberation Serif" w:hAnsi="Liberation Serif" w:cs="Liberation Serif"/>
          <w:sz w:val="24"/>
          <w:szCs w:val="24"/>
        </w:rPr>
      </w:pPr>
      <w:r w:rsidRPr="00021A7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Правила поведения в различных ситуациях. 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Понятие этикетных </w:t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t xml:space="preserve">ситуаций. Типы этикетных ситуаций: повседневный этикет, </w:t>
      </w:r>
      <w:proofErr w:type="spellStart"/>
      <w:r w:rsidRPr="00021A7C">
        <w:rPr>
          <w:rFonts w:ascii="Liberation Serif" w:hAnsi="Liberation Serif" w:cs="Liberation Serif"/>
          <w:color w:val="000000"/>
          <w:sz w:val="24"/>
          <w:szCs w:val="24"/>
        </w:rPr>
        <w:t>окказиционный</w:t>
      </w:r>
      <w:proofErr w:type="spellEnd"/>
      <w:r w:rsidRPr="00021A7C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этикет (этикетная ситуация, носящая единичный характер), </w:t>
      </w:r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праздничный этикет, церемониал.</w:t>
      </w:r>
    </w:p>
    <w:p w:rsidR="007624B1" w:rsidRPr="00021A7C" w:rsidRDefault="007624B1" w:rsidP="003922FD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15"/>
          <w:sz w:val="24"/>
          <w:szCs w:val="24"/>
        </w:rPr>
      </w:pPr>
      <w:r w:rsidRPr="00021A7C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Гостевой этикет. Этикет подарков. 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Правила поведения в гостях </w:t>
      </w:r>
      <w:r w:rsidR="003B47C3"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и</w:t>
      </w:r>
      <w:r w:rsidR="003B47C3"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>скусство</w:t>
      </w: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приема гостей. Понятие гостеприимства. История приема </w:t>
      </w:r>
      <w:r w:rsidRPr="00021A7C">
        <w:rPr>
          <w:rFonts w:ascii="Liberation Serif" w:hAnsi="Liberation Serif" w:cs="Liberation Serif"/>
          <w:color w:val="000000"/>
          <w:spacing w:val="5"/>
          <w:sz w:val="24"/>
          <w:szCs w:val="24"/>
        </w:rPr>
        <w:t>гостей на Руси (например, во времена Ивана Грозного, Петра</w:t>
      </w:r>
      <w:proofErr w:type="gramStart"/>
      <w:r w:rsidRPr="00021A7C">
        <w:rPr>
          <w:rFonts w:ascii="Liberation Serif" w:hAnsi="Liberation Serif" w:cs="Liberation Serif"/>
          <w:color w:val="000000"/>
          <w:spacing w:val="5"/>
          <w:sz w:val="24"/>
          <w:szCs w:val="24"/>
        </w:rPr>
        <w:t xml:space="preserve"> !...).</w:t>
      </w:r>
      <w:proofErr w:type="gramEnd"/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Правила поведения за столом. Представление гостей друг другу. Эти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  <w:t>кет подарков. Проблема выбора подарков. Правила выбора и препод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несения подарков. Искусство дарить цветы. Смысл и значение цветов,</w:t>
      </w:r>
    </w:p>
    <w:p w:rsidR="003922FD" w:rsidRPr="00021A7C" w:rsidRDefault="007624B1" w:rsidP="003922FD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color w:val="000000"/>
          <w:spacing w:val="-2"/>
          <w:sz w:val="24"/>
          <w:szCs w:val="24"/>
        </w:rPr>
      </w:pPr>
      <w:r w:rsidRPr="00021A7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Великодушный и благородный человек. </w:t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t>Благородство как соот</w:t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softHyphen/>
        <w:t xml:space="preserve">ношение </w:t>
      </w:r>
      <w:proofErr w:type="gramStart"/>
      <w:r w:rsidRPr="00021A7C">
        <w:rPr>
          <w:rFonts w:ascii="Liberation Serif" w:hAnsi="Liberation Serif" w:cs="Liberation Serif"/>
          <w:color w:val="000000"/>
          <w:sz w:val="24"/>
          <w:szCs w:val="24"/>
        </w:rPr>
        <w:t>этического</w:t>
      </w:r>
      <w:proofErr w:type="gramEnd"/>
      <w:r w:rsidRPr="00021A7C">
        <w:rPr>
          <w:rFonts w:ascii="Liberation Serif" w:hAnsi="Liberation Serif" w:cs="Liberation Serif"/>
          <w:color w:val="000000"/>
          <w:sz w:val="24"/>
          <w:szCs w:val="24"/>
        </w:rPr>
        <w:t>, этикетного и эстетического. Основные поведен</w:t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ческие критерии: как себя вести правильно в соответствии с принятым </w:t>
      </w:r>
      <w:r w:rsidRPr="00021A7C">
        <w:rPr>
          <w:rFonts w:ascii="Liberation Serif" w:hAnsi="Liberation Serif" w:cs="Liberation Serif"/>
          <w:color w:val="000000"/>
          <w:spacing w:val="6"/>
          <w:sz w:val="24"/>
          <w:szCs w:val="24"/>
        </w:rPr>
        <w:t xml:space="preserve">в обществе порядком поведения, как себя вести в соответствии с </w:t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>нравственными нормами, как себя вести красиво. Идеал великодуш</w:t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ного и благородного человека в различных культурах и на разных эта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="003922FD" w:rsidRPr="00021A7C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пах развития человечества на основании рассказа: О. Генри «Дары </w:t>
      </w:r>
      <w:r w:rsidR="003922FD" w:rsidRPr="00021A7C">
        <w:rPr>
          <w:rFonts w:ascii="Liberation Serif" w:hAnsi="Liberation Serif" w:cs="Liberation Serif"/>
          <w:color w:val="000000"/>
          <w:spacing w:val="-5"/>
          <w:sz w:val="24"/>
          <w:szCs w:val="24"/>
        </w:rPr>
        <w:t>волхвов».</w:t>
      </w:r>
      <w:r w:rsidR="003922FD" w:rsidRPr="00021A7C">
        <w:rPr>
          <w:rFonts w:ascii="Liberation Serif" w:hAnsi="Liberation Serif" w:cs="Liberation Serif"/>
          <w:b/>
          <w:bCs/>
          <w:color w:val="000000"/>
          <w:spacing w:val="1"/>
          <w:sz w:val="24"/>
          <w:szCs w:val="24"/>
        </w:rPr>
        <w:t xml:space="preserve"> Каким должен быть хороший человек? </w:t>
      </w:r>
      <w:r w:rsidR="003922FD"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>Общее о понятии «мо</w:t>
      </w:r>
      <w:r w:rsidR="003922FD"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softHyphen/>
      </w:r>
      <w:r w:rsidR="003922FD"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ральные качества личности» (терпение, долг, совесть). Любого ли че</w:t>
      </w:r>
      <w:r w:rsidR="003922FD"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="003922FD" w:rsidRPr="00021A7C">
        <w:rPr>
          <w:rFonts w:ascii="Liberation Serif" w:hAnsi="Liberation Serif" w:cs="Liberation Serif"/>
          <w:color w:val="000000"/>
          <w:sz w:val="24"/>
          <w:szCs w:val="24"/>
        </w:rPr>
        <w:t>ловека можно назвать личностью? Творческая работа: «Хороший че</w:t>
      </w:r>
      <w:r w:rsidR="003922FD" w:rsidRPr="00021A7C">
        <w:rPr>
          <w:rFonts w:ascii="Liberation Serif" w:hAnsi="Liberation Serif" w:cs="Liberation Serif"/>
          <w:color w:val="000000"/>
          <w:sz w:val="24"/>
          <w:szCs w:val="24"/>
        </w:rPr>
        <w:softHyphen/>
      </w:r>
      <w:r w:rsidR="003922FD"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ловек </w:t>
      </w:r>
      <w:r w:rsidR="00021A7C"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>–</w:t>
      </w:r>
      <w:r w:rsidR="003922FD"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 xml:space="preserve"> кто он?». Размышление: «Каким я хочу стать?» </w:t>
      </w:r>
      <w:proofErr w:type="spellStart"/>
      <w:r w:rsidR="003922FD"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>Самоанализ</w:t>
      </w:r>
      <w:proofErr w:type="gramStart"/>
      <w:r w:rsidR="003922FD"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>:</w:t>
      </w:r>
      <w:r w:rsidR="003922FD"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«</w:t>
      </w:r>
      <w:proofErr w:type="gramEnd"/>
      <w:r w:rsidR="003922FD"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Мои</w:t>
      </w:r>
      <w:proofErr w:type="spellEnd"/>
      <w:r w:rsidR="003922FD"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хорошие качества». Тренинг «Как усилить свои хорошие качест</w:t>
      </w:r>
      <w:r w:rsidR="003922FD"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  <w:t>ва». Обсуждение проблемы хорошего человека на основе произведе</w:t>
      </w:r>
      <w:r w:rsidR="003922FD"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="003922FD"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ния В.Г. Распутина «Уроки французского».</w:t>
      </w:r>
    </w:p>
    <w:p w:rsidR="00A25C13" w:rsidRPr="00021A7C" w:rsidRDefault="00A25C13" w:rsidP="00563647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color w:val="000000"/>
          <w:spacing w:val="-11"/>
          <w:sz w:val="24"/>
          <w:szCs w:val="24"/>
        </w:rPr>
      </w:pPr>
      <w:proofErr w:type="spellStart"/>
      <w:r w:rsidRPr="00021A7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А.В.Суворов</w:t>
      </w:r>
      <w:proofErr w:type="spellEnd"/>
      <w:r w:rsidRPr="00021A7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021A7C" w:rsidRPr="00021A7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–</w:t>
      </w:r>
      <w:r w:rsidRPr="00021A7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пример самовоспитания. </w:t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t>Знакомство с биографи</w:t>
      </w:r>
      <w:r w:rsidRPr="00021A7C">
        <w:rPr>
          <w:rFonts w:ascii="Liberation Serif" w:hAnsi="Liberation Serif" w:cs="Liberation Serif"/>
          <w:color w:val="000000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ей А.В. Суворова. </w:t>
      </w:r>
      <w:proofErr w:type="spellStart"/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Самосотворение</w:t>
      </w:r>
      <w:proofErr w:type="spellEnd"/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себя Суворовым: задатки, способ</w:t>
      </w:r>
      <w:r w:rsidRPr="00021A7C">
        <w:rPr>
          <w:rFonts w:ascii="Liberation Serif" w:hAnsi="Liberation Serif" w:cs="Liberation Serif"/>
          <w:color w:val="000000"/>
          <w:spacing w:val="-1"/>
          <w:sz w:val="24"/>
          <w:szCs w:val="24"/>
        </w:rPr>
        <w:softHyphen/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ствующие и мешающие достижению цели, работа над собой. </w:t>
      </w:r>
      <w:proofErr w:type="gramStart"/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>Крыла</w:t>
      </w:r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softHyphen/>
        <w:t>тые выражения Суворова (Письма к дочери.</w:t>
      </w:r>
      <w:proofErr w:type="gramEnd"/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proofErr w:type="gramStart"/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>«Каким быть солдату»).</w:t>
      </w:r>
      <w:proofErr w:type="gramEnd"/>
      <w:r w:rsidRPr="00021A7C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021A7C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Замечательные и забавные случаи, рассказанные современниками </w:t>
      </w:r>
      <w:r w:rsidRPr="00021A7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Суворова.</w:t>
      </w:r>
    </w:p>
    <w:p w:rsidR="00A25C13" w:rsidRPr="00021A7C" w:rsidRDefault="00A25C13" w:rsidP="00563647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19"/>
        <w:contextualSpacing/>
        <w:jc w:val="both"/>
        <w:rPr>
          <w:rFonts w:ascii="Liberation Serif" w:hAnsi="Liberation Serif" w:cs="Liberation Serif"/>
          <w:color w:val="000000"/>
          <w:spacing w:val="-13"/>
          <w:sz w:val="24"/>
          <w:szCs w:val="24"/>
        </w:rPr>
      </w:pPr>
      <w:r w:rsidRPr="00021A7C">
        <w:rPr>
          <w:rFonts w:ascii="Liberation Serif" w:hAnsi="Liberation Serif" w:cs="Liberation Serif"/>
          <w:b/>
          <w:bCs/>
          <w:color w:val="000000"/>
          <w:spacing w:val="2"/>
          <w:sz w:val="24"/>
          <w:szCs w:val="24"/>
        </w:rPr>
        <w:t xml:space="preserve">«Конец </w:t>
      </w:r>
      <w:r w:rsidR="00021A7C" w:rsidRPr="00021A7C">
        <w:rPr>
          <w:rFonts w:ascii="Liberation Serif" w:hAnsi="Liberation Serif" w:cs="Liberation Serif"/>
          <w:b/>
          <w:bCs/>
          <w:color w:val="000000"/>
          <w:spacing w:val="2"/>
          <w:sz w:val="24"/>
          <w:szCs w:val="24"/>
        </w:rPr>
        <w:t>–</w:t>
      </w:r>
      <w:r w:rsidRPr="00021A7C">
        <w:rPr>
          <w:rFonts w:ascii="Liberation Serif" w:hAnsi="Liberation Serif" w:cs="Liberation Serif"/>
          <w:b/>
          <w:bCs/>
          <w:color w:val="000000"/>
          <w:spacing w:val="2"/>
          <w:sz w:val="24"/>
          <w:szCs w:val="24"/>
        </w:rPr>
        <w:t xml:space="preserve"> делу венец». </w:t>
      </w: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t>Воспитание целенаправленной деятель</w:t>
      </w:r>
      <w:r w:rsidRPr="00021A7C">
        <w:rPr>
          <w:rFonts w:ascii="Liberation Serif" w:hAnsi="Liberation Serif" w:cs="Liberation Serif"/>
          <w:color w:val="000000"/>
          <w:spacing w:val="2"/>
          <w:sz w:val="24"/>
          <w:szCs w:val="24"/>
        </w:rPr>
        <w:softHyphen/>
        <w:t>ности. Целеполагание и его роль в развитии личности. Составление</w:t>
      </w:r>
      <w:r w:rsidRPr="00021A7C">
        <w:rPr>
          <w:rFonts w:ascii="Liberation Serif" w:hAnsi="Liberation Serif" w:cs="Liberation Serif"/>
          <w:color w:val="000000"/>
          <w:spacing w:val="3"/>
          <w:sz w:val="24"/>
          <w:szCs w:val="24"/>
        </w:rPr>
        <w:t xml:space="preserve"> плана перспективных дел («Конец каждого дела обдумай перед его </w:t>
      </w:r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началом»). Игра в «Хочу» и «Надо».</w:t>
      </w:r>
    </w:p>
    <w:p w:rsidR="003B47C3" w:rsidRPr="00021A7C" w:rsidRDefault="00021A7C" w:rsidP="00021A7C">
      <w:pPr>
        <w:jc w:val="center"/>
        <w:rPr>
          <w:rFonts w:ascii="Liberation Serif" w:hAnsi="Liberation Serif" w:cs="Liberation Serif"/>
          <w:color w:val="000000"/>
          <w:spacing w:val="-2"/>
          <w:sz w:val="24"/>
          <w:szCs w:val="24"/>
        </w:rPr>
      </w:pPr>
      <w:r w:rsidRPr="00021A7C">
        <w:rPr>
          <w:rFonts w:ascii="Liberation Serif" w:hAnsi="Liberation Serif" w:cs="Liberation Serif"/>
          <w:color w:val="000000"/>
          <w:spacing w:val="-2"/>
          <w:sz w:val="24"/>
          <w:szCs w:val="24"/>
        </w:rPr>
        <w:t>6 класс</w:t>
      </w:r>
    </w:p>
    <w:p w:rsidR="00021A7C" w:rsidRPr="00021A7C" w:rsidRDefault="00021A7C" w:rsidP="00021A7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Этикет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Этикет как отражение морали общества. Виды этикета. Какие правила этикета мы знаем? Школьные правила этикета Деловой этикет. Понятие делового этикета. Правила делового этикета. Этикет в школьной жизни. Права и обязанности школьника. Речевой этикет</w:t>
      </w:r>
    </w:p>
    <w:p w:rsidR="00021A7C" w:rsidRPr="00021A7C" w:rsidRDefault="00021A7C" w:rsidP="00021A7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Знакомство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Правила поведения, речевой этикет в ситуации знакомства. Этикетные правила знакомства: знакомство без посредника и с посредником. Ритуал рукопожатия в ситуации знакомства. Знакомство с представителями противоположного пола: речевые формулы, использование жестов. Речевые реакции на знакомство. Национальные  </w:t>
      </w:r>
      <w:proofErr w:type="spellStart"/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радиционные</w:t>
      </w:r>
      <w:proofErr w:type="spellEnd"/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формулы обращения в русском языке и других языках.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Обращение. Правила обращения к знакомому, незнакомому человеку. Этикетные формулы обращения в зависимости от возраста, статуса, пола человека, степени знакомства с ним. Речевые реакции на обращение.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Приветствие и прощание.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Формулы речевого этикеты в ситуациях приветствия старших, сверстников. Формулы речевого этикета в ситуациях прощания со старшими, сверстниками. Ответная реакция на выражение приветствия, прощания.</w:t>
      </w:r>
    </w:p>
    <w:p w:rsidR="00021A7C" w:rsidRPr="00021A7C" w:rsidRDefault="00021A7C" w:rsidP="00021A7C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Благодарность. Ситуации, в которых выражают благодарность.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Способы выражения благодарности (вербальные, невербальные). Речевые формулы выражения благодарности взрослым, сверстникам. Ответная реакция на выражение благодарности.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lastRenderedPageBreak/>
        <w:t>Приглашение.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Ситуации приглашения. Способы выражения приглашения. Устное приглашение (по телефону, при встрече), содержание устного приглашения. Письменное приглашение, форма и содержание письменного приглашения, способы передачи письменного приглашения (по почте, через посредника, при встрече). Реакция на приглашение (согласие, игнорирование, отказ). Вежливые формы отказа. 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Поздравления, подарки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Поздравления по поводу различных дат. Традиционные праздники, церковные праздники. Индивидуальные и коллективные поздравления. Стиль поздравления. Выбор и вручение  подарка. Вкус и чувство меры. Пожелания в связи с праздником. Контактные речевые формулы: уважение, благодарность. Создание праздничной атмосферы. Традиционные праздничные игры, шутки. Параметры поведения: умение демонстрировать хорошее настроение, непосредственность, искренность, раскованность, изобретательность.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Прощение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Ситуации, в которых просят прощение. Публичное извинение. Способы выражения прощения (вербальные и невербальные).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Речевые формулы выражения прощения. Мимика, жесты, тональность речи человека, который просит прощение. Ответная реакция человека на прощение.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Ведение беседы.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Собеседники. Регулирование своего поведения исходя из темы беседы, возраста собеседника, его социального статуса. Спор, а не ссора. Способы прерывания, окончания разговора. Помощь. Как помочь человеку, не обидев его. Виды помощи. </w:t>
      </w: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Комплимент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Ситуации комплимента. Способы выражения комплимента (вербальные, невербальные). Речевые приемы выражения комплимента взрослым, сверстникам, представителям противоположного  пола («Отлично выглядишь», «Вы неотразимы», «Вам очень идет этот наряд» и т.д.). Ответная реакция на комплимент.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Согласие, несогласие. Способы выражения согласия, несогласия. Этикетные формулы выражения согласия, несогласия («Я с вами полностью согласен…», «Я согласен с тем, что…», «Позвольте не согласиться…», «Я не согласен с тем, что…). Спокойный тон речи.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Культура поведения. 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Поведение дома. Выполнение домашних поручений. 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Прием гостей.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Приглашение гостей. Подготовка к приему гостей: угощение, развлекающие веселые игры, танцы, конкурсы. Сервировка праздничного стола, выбор блюд. Встреча гостей, знакомство родителей с новыми друзьями, присутствующих с новыми гостями. Правила приема гостей. Проводы гостей. Уборка квартиры после приема. 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Поведение в гостях.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Подготовка к походу в гости: внешний вид (одежда, обувь, украшения, прическа), выбор и покупка подарка (если это день рождения, свадьба, Новый год, новоселье).</w:t>
      </w:r>
      <w:proofErr w:type="gramEnd"/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Поведение при встрече и расставании. Оказание внимания сверстникам и старшим. Поведение за столом: обращение с ножом и вилкой, умение передать гостю блюдо, взять порцию из общего блюда, правильно взять чашку, столовую ложку. Умение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вести беседу за столом. Приглашение на танец. Способы поддержания беседы.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Правила поведения в междугороднем транспорте 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(автобусе дальнего следования, поезде, электричке). Диалог с кассиром, кондуктором, выражение просьбы, благодарности, обращение с вопросом. Соблюдение порядка и чистоты в транспорте. Общение с пассажирами, проявление такта и заботы.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Поведение в парикмахерской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Поведение клиента в ожидании стрижки. Беседа с мастером: обращение к мастеру, просьба, согласие, отказ. Поведение во время стрижки, соблюдение инструкций мастера. Выражение удовлетворения и благодарности.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Правила поведения на рынке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Диалог с продавцом. Формы выражения просьбы, благодарности.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Правила поведения в музее.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Речевые формулы выражения приветствия сотрудников музея. Обращение к сотрудникам. Внимательное слушание рассказа. Приемы обращения с вопросами, просьбой. Выполнение требований и просьб сотрудников. Соблюдение чистоты и тишины в музее.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lastRenderedPageBreak/>
        <w:t>Речевые формулы выражения благодарности, прощания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Правила поведения на дискотеке. Подготовка к дискотеке: внешний вид (одежда, обувь, украшения, прическа). Настроение на дискотеке. Приемы создания хорошего настроения у себя и других. Приемлемые формы выражения радости. Поведение мальчиков и поведение девочек. Поведение во время  танца. Приглашение на танец. Приемы вежливого отказа танцевать. Речевые формулы выражения просьбы включить понравившуюся музыку.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Речевые формулы выражения благодарности, прощания. Понять самого себя. Я и другие. </w:t>
      </w:r>
      <w:proofErr w:type="gramStart"/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Хорошее</w:t>
      </w:r>
      <w:proofErr w:type="gramEnd"/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во мне и других. Умение быть самим собой. Приятно ли со мной общаться. </w:t>
      </w: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Семья.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Родные люди. Родителей не выбирают: их любят.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Семейный уклад в прошлом. Семейные традиции.  Общение членов семьи во время проведения праздников. Досуг семьи. Когда у родителей плохое настроение? Проблемы с родителями и способы их решения. Мой будущий дом. Моя будущая семья. </w:t>
      </w:r>
    </w:p>
    <w:p w:rsidR="00021A7C" w:rsidRPr="00021A7C" w:rsidRDefault="00021A7C" w:rsidP="00021A7C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Товарищество, дружба. 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Дружба. Портрет идеального друга. Как заводить друзей? Что мешает мне дружить? Как сохранить дружбу?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Коллектив.</w:t>
      </w: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Что такое коллектив. Наш класс – коллектив? Коллектив начинается с меня.</w:t>
      </w:r>
    </w:p>
    <w:p w:rsidR="00021A7C" w:rsidRPr="00021A7C" w:rsidRDefault="00021A7C" w:rsidP="00021A7C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Общение со сверстниками противоположного пола. Трудности в общении. Можно ли дружить со сверстниками противоположного пола? Влюбленность. Отношение к окружающему. «Где нет труда, сады там не цветут». «Кто не любит природы, тот не любит и человека, тот не гражданин» (</w:t>
      </w:r>
      <w:proofErr w:type="spellStart"/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Ф.М.Достоевский</w:t>
      </w:r>
      <w:proofErr w:type="spellEnd"/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).</w:t>
      </w:r>
    </w:p>
    <w:p w:rsidR="00021A7C" w:rsidRPr="00021A7C" w:rsidRDefault="00021A7C" w:rsidP="00021A7C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Судьба и Родина </w:t>
      </w:r>
      <w:proofErr w:type="gramStart"/>
      <w:r w:rsidRPr="00021A7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едины</w:t>
      </w:r>
      <w:proofErr w:type="gramEnd"/>
      <w:r w:rsidRPr="00021A7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Добро и зло Добрыми делами славен человек. «Прекрасно там, где пребывает милосердие» (Конфуций). «В ком честь, в том и правда». Порядочность - внутренняя красота человека.</w:t>
      </w:r>
    </w:p>
    <w:p w:rsidR="00021A7C" w:rsidRPr="00021A7C" w:rsidRDefault="00021A7C" w:rsidP="00021A7C">
      <w:pPr>
        <w:jc w:val="center"/>
        <w:rPr>
          <w:rFonts w:ascii="Liberation Serif" w:hAnsi="Liberation Serif" w:cs="Liberation Serif"/>
          <w:color w:val="000000"/>
          <w:spacing w:val="-2"/>
          <w:sz w:val="24"/>
          <w:szCs w:val="24"/>
        </w:rPr>
      </w:pPr>
    </w:p>
    <w:p w:rsidR="007624B1" w:rsidRPr="00021A7C" w:rsidRDefault="007624B1" w:rsidP="00021A7C">
      <w:pPr>
        <w:pStyle w:val="a3"/>
        <w:numPr>
          <w:ilvl w:val="0"/>
          <w:numId w:val="3"/>
        </w:num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1A7C">
        <w:rPr>
          <w:rFonts w:ascii="Liberation Serif" w:hAnsi="Liberation Serif" w:cs="Liberation Serif"/>
          <w:b/>
          <w:sz w:val="24"/>
          <w:szCs w:val="24"/>
        </w:rPr>
        <w:t>Тематическое планирование с указанием основных видов деятельности</w:t>
      </w:r>
    </w:p>
    <w:p w:rsidR="00021A7C" w:rsidRPr="00021A7C" w:rsidRDefault="00021A7C" w:rsidP="00021A7C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1A7C">
        <w:rPr>
          <w:rFonts w:ascii="Liberation Serif" w:hAnsi="Liberation Serif" w:cs="Liberation Serif"/>
          <w:b/>
          <w:sz w:val="24"/>
          <w:szCs w:val="24"/>
        </w:rPr>
        <w:t>5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4076"/>
      </w:tblGrid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021A7C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  <w:r w:rsidRPr="00021A7C">
              <w:rPr>
                <w:rFonts w:ascii="Liberation Serif" w:hAnsi="Liberation Serif" w:cs="Liberation Serif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B47C3" w:rsidRPr="00021A7C" w:rsidRDefault="003B47C3" w:rsidP="001B6359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B47C3" w:rsidRPr="00021A7C" w:rsidRDefault="003B47C3" w:rsidP="001B6359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076" w:type="dxa"/>
          </w:tcPr>
          <w:p w:rsidR="003B47C3" w:rsidRPr="00021A7C" w:rsidRDefault="003B47C3" w:rsidP="003B47C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B47C3" w:rsidRPr="00021A7C" w:rsidTr="00105A42">
        <w:tc>
          <w:tcPr>
            <w:tcW w:w="817" w:type="dxa"/>
            <w:vAlign w:val="bottom"/>
          </w:tcPr>
          <w:p w:rsidR="003B47C3" w:rsidRPr="00021A7C" w:rsidRDefault="003B47C3" w:rsidP="001B6359">
            <w:pPr>
              <w:shd w:val="clear" w:color="auto" w:fill="FFFFFF"/>
              <w:ind w:right="29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3B47C3" w:rsidRPr="00021A7C" w:rsidRDefault="003B47C3" w:rsidP="001B6359">
            <w:pPr>
              <w:shd w:val="clear" w:color="auto" w:fill="FFFFFF"/>
              <w:ind w:firstLine="1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Правильное </w:t>
            </w:r>
            <w:r w:rsidRPr="00021A7C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поведение -</w:t>
            </w:r>
          </w:p>
        </w:tc>
        <w:tc>
          <w:tcPr>
            <w:tcW w:w="1134" w:type="dxa"/>
          </w:tcPr>
          <w:p w:rsidR="003B47C3" w:rsidRPr="00021A7C" w:rsidRDefault="003B47C3" w:rsidP="001B6359">
            <w:pPr>
              <w:shd w:val="clear" w:color="auto" w:fill="FFFFFF"/>
              <w:ind w:left="53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3B47C3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t xml:space="preserve">Фронтальная беседа, групповая работа </w:t>
            </w: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по анализу текста. Конкурс любезников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47C3" w:rsidRPr="00021A7C" w:rsidRDefault="003B47C3" w:rsidP="001B6359">
            <w:pPr>
              <w:shd w:val="clear" w:color="auto" w:fill="FFFFFF"/>
              <w:ind w:firstLine="1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Почему   мы </w:t>
            </w:r>
            <w:r w:rsidRPr="00021A7C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так себя ве</w:t>
            </w: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>дем?    Обы</w:t>
            </w: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t>чаи и тради</w:t>
            </w:r>
            <w:r w:rsidRPr="00021A7C">
              <w:rPr>
                <w:rFonts w:ascii="Liberation Serif" w:hAnsi="Liberation Serif" w:cs="Liberation Serif"/>
                <w:color w:val="000000"/>
                <w:spacing w:val="-11"/>
                <w:sz w:val="24"/>
                <w:szCs w:val="24"/>
              </w:rPr>
              <w:t>ции.</w:t>
            </w:r>
          </w:p>
        </w:tc>
        <w:tc>
          <w:tcPr>
            <w:tcW w:w="1134" w:type="dxa"/>
          </w:tcPr>
          <w:p w:rsidR="003B47C3" w:rsidRPr="00021A7C" w:rsidRDefault="003B47C3" w:rsidP="001B6359">
            <w:pPr>
              <w:shd w:val="clear" w:color="auto" w:fill="FFFFFF"/>
              <w:ind w:left="48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3B47C3" w:rsidRPr="00021A7C" w:rsidRDefault="003B47C3" w:rsidP="00105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</w:rPr>
              <w:t xml:space="preserve">Практикум: выявление общего и различного </w:t>
            </w:r>
            <w:r w:rsidRPr="00021A7C">
              <w:rPr>
                <w:rFonts w:ascii="Liberation Serif" w:eastAsia="Times New Roman" w:hAnsi="Liberation Serif" w:cs="Liberation Serif"/>
                <w:color w:val="000000"/>
                <w:spacing w:val="6"/>
                <w:sz w:val="24"/>
                <w:szCs w:val="24"/>
              </w:rPr>
              <w:t xml:space="preserve"> в традициях </w:t>
            </w:r>
            <w:r w:rsidR="00105A42" w:rsidRPr="00021A7C">
              <w:rPr>
                <w:rFonts w:ascii="Liberation Serif" w:eastAsia="Times New Roman" w:hAnsi="Liberation Serif" w:cs="Liberation Serif"/>
                <w:color w:val="000000"/>
                <w:spacing w:val="6"/>
                <w:sz w:val="24"/>
                <w:szCs w:val="24"/>
              </w:rPr>
              <w:t>о</w:t>
            </w:r>
            <w:r w:rsidRPr="00021A7C">
              <w:rPr>
                <w:rFonts w:ascii="Liberation Serif" w:eastAsia="Times New Roman" w:hAnsi="Liberation Serif" w:cs="Liberation Serif"/>
                <w:color w:val="000000"/>
                <w:spacing w:val="6"/>
                <w:sz w:val="24"/>
                <w:szCs w:val="24"/>
              </w:rPr>
              <w:t xml:space="preserve">тдельных народов. </w:t>
            </w:r>
            <w:r w:rsidRPr="00021A7C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</w:rPr>
              <w:t>Составление таблицы. Работа по анали</w:t>
            </w:r>
            <w:r w:rsidRPr="00021A7C">
              <w:rPr>
                <w:rFonts w:ascii="Liberation Serif" w:eastAsia="Times New Roman" w:hAnsi="Liberation Serif" w:cs="Liberation Serif"/>
                <w:color w:val="000000"/>
                <w:spacing w:val="-4"/>
                <w:sz w:val="24"/>
                <w:szCs w:val="24"/>
              </w:rPr>
              <w:t>зу текста.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shd w:val="clear" w:color="auto" w:fill="FFFFFF"/>
              <w:ind w:right="1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Правила</w:t>
            </w: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хорошего </w:t>
            </w:r>
            <w:r w:rsidRPr="00021A7C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тона.</w:t>
            </w:r>
          </w:p>
        </w:tc>
        <w:tc>
          <w:tcPr>
            <w:tcW w:w="1134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t>Работа в парах: составление приветст</w:t>
            </w: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вия при встрече с учителем, родственни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ками, друзьями.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3B47C3" w:rsidRPr="00021A7C" w:rsidRDefault="003B47C3" w:rsidP="001B6359">
            <w:pPr>
              <w:shd w:val="clear" w:color="auto" w:fill="FFFFFF"/>
              <w:ind w:right="10" w:hanging="5"/>
              <w:contextualSpacing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5"/>
                <w:sz w:val="24"/>
                <w:szCs w:val="24"/>
              </w:rPr>
              <w:t xml:space="preserve">«Позвони </w:t>
            </w: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мне,   позво</w:t>
            </w:r>
            <w:r w:rsidRPr="00021A7C">
              <w:rPr>
                <w:rFonts w:ascii="Liberation Serif" w:hAnsi="Liberation Serif" w:cs="Liberation Serif"/>
                <w:color w:val="000000"/>
                <w:spacing w:val="-8"/>
                <w:sz w:val="24"/>
                <w:szCs w:val="24"/>
              </w:rPr>
              <w:t>ни!»</w:t>
            </w:r>
          </w:p>
        </w:tc>
        <w:tc>
          <w:tcPr>
            <w:tcW w:w="1134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</w:rPr>
              <w:t>Ролевая игра: «У меня зазвонил теле</w:t>
            </w: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фон...».</w:t>
            </w:r>
          </w:p>
        </w:tc>
      </w:tr>
      <w:tr w:rsidR="003B47C3" w:rsidRPr="00021A7C" w:rsidTr="00105A42">
        <w:tc>
          <w:tcPr>
            <w:tcW w:w="817" w:type="dxa"/>
            <w:vAlign w:val="bottom"/>
          </w:tcPr>
          <w:p w:rsidR="003B47C3" w:rsidRPr="00021A7C" w:rsidRDefault="003B47C3" w:rsidP="001B6359">
            <w:pPr>
              <w:shd w:val="clear" w:color="auto" w:fill="FFFFFF"/>
              <w:ind w:right="2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 xml:space="preserve">Каким я хочу </w:t>
            </w: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быть?</w:t>
            </w:r>
          </w:p>
        </w:tc>
        <w:tc>
          <w:tcPr>
            <w:tcW w:w="1134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Работа по анализу текста. Составление </w:t>
            </w: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памятки по самовоспитанию. Психологи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ческое тестирование.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Правила</w:t>
            </w: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 поведения в</w:t>
            </w: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различных</w:t>
            </w:r>
            <w:r w:rsidRPr="00021A7C">
              <w:rPr>
                <w:rFonts w:ascii="Liberation Serif" w:hAnsi="Liberation Serif" w:cs="Liberation Serif"/>
                <w:color w:val="000000"/>
                <w:spacing w:val="-5"/>
                <w:sz w:val="24"/>
                <w:szCs w:val="24"/>
              </w:rPr>
              <w:t xml:space="preserve"> ситуациях.</w:t>
            </w:r>
          </w:p>
        </w:tc>
        <w:tc>
          <w:tcPr>
            <w:tcW w:w="1134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Игра: «Найди ошибки в поведении лите</w:t>
            </w: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ратурных героев».</w:t>
            </w:r>
          </w:p>
        </w:tc>
      </w:tr>
      <w:tr w:rsidR="003B47C3" w:rsidRPr="00021A7C" w:rsidTr="00105A42">
        <w:tc>
          <w:tcPr>
            <w:tcW w:w="817" w:type="dxa"/>
            <w:vAlign w:val="bottom"/>
          </w:tcPr>
          <w:p w:rsidR="003B47C3" w:rsidRPr="00021A7C" w:rsidRDefault="003B47C3" w:rsidP="001B6359">
            <w:pPr>
              <w:shd w:val="clear" w:color="auto" w:fill="FFFFFF"/>
              <w:ind w:right="2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bottom"/>
          </w:tcPr>
          <w:p w:rsidR="003B47C3" w:rsidRPr="00021A7C" w:rsidRDefault="003B47C3" w:rsidP="001B6359">
            <w:pPr>
              <w:shd w:val="clear" w:color="auto" w:fill="FFFF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Гостевой </w:t>
            </w: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этикет.  Эти</w:t>
            </w: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кет     подар</w:t>
            </w:r>
            <w:r w:rsidRPr="00021A7C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ков.</w:t>
            </w:r>
          </w:p>
        </w:tc>
        <w:tc>
          <w:tcPr>
            <w:tcW w:w="1134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Ролевая игра «В гостях», «В театре», «За </w:t>
            </w:r>
            <w:r w:rsidRPr="00021A7C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столом».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hanging="2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Великодуш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t>ный   и  бла</w:t>
            </w:r>
            <w:r w:rsidRPr="00021A7C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городный </w:t>
            </w:r>
            <w:r w:rsidRPr="00021A7C">
              <w:rPr>
                <w:rFonts w:ascii="Liberation Serif" w:hAnsi="Liberation Serif" w:cs="Liberation Serif"/>
                <w:color w:val="000000"/>
                <w:spacing w:val="10"/>
                <w:sz w:val="24"/>
                <w:szCs w:val="24"/>
              </w:rPr>
              <w:t>человек.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1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Дискуссия:   «Понятие  великодушного  и </w:t>
            </w:r>
            <w:r w:rsidRPr="00021A7C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t>благородного человека». Работа по ана</w:t>
            </w:r>
            <w:r w:rsidRPr="00021A7C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лизу текста </w:t>
            </w: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(определение каче</w:t>
            </w:r>
            <w:proofErr w:type="gramStart"/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ств бл</w:t>
            </w:r>
            <w:proofErr w:type="gramEnd"/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аго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родного человека).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А.В. Суворов </w:t>
            </w: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пример </w:t>
            </w: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самовоспи</w:t>
            </w: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5"/>
                <w:sz w:val="24"/>
                <w:szCs w:val="24"/>
              </w:rPr>
              <w:t xml:space="preserve">тания. 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1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Работа по анализу текста. Фронтальное 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обсуждение условий успешного самовос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питания. Беседа: «Мой идеал».</w:t>
            </w:r>
          </w:p>
        </w:tc>
      </w:tr>
      <w:tr w:rsidR="003B47C3" w:rsidRPr="00021A7C" w:rsidTr="00105A42">
        <w:tc>
          <w:tcPr>
            <w:tcW w:w="817" w:type="dxa"/>
            <w:vAlign w:val="bottom"/>
          </w:tcPr>
          <w:p w:rsidR="003B47C3" w:rsidRPr="00021A7C" w:rsidRDefault="003B47C3" w:rsidP="00105A42">
            <w:pPr>
              <w:shd w:val="clear" w:color="auto" w:fill="FFFFFF"/>
              <w:ind w:right="29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14" w:hanging="1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«Конец </w:t>
            </w: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>делу        ве</w:t>
            </w: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7"/>
                <w:sz w:val="24"/>
                <w:szCs w:val="24"/>
              </w:rPr>
              <w:t>нец».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19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Ярмарка идей «Конец каждого дела об</w:t>
            </w: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4"/>
                <w:sz w:val="24"/>
                <w:szCs w:val="24"/>
              </w:rPr>
              <w:t xml:space="preserve">думай перед началом». Составление </w:t>
            </w: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плана перспективных дел.</w:t>
            </w:r>
          </w:p>
        </w:tc>
      </w:tr>
      <w:tr w:rsidR="003B47C3" w:rsidRPr="00021A7C" w:rsidTr="00105A42">
        <w:tc>
          <w:tcPr>
            <w:tcW w:w="817" w:type="dxa"/>
          </w:tcPr>
          <w:p w:rsidR="00105A42" w:rsidRPr="00021A7C" w:rsidRDefault="00105A42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5A42" w:rsidRPr="00021A7C" w:rsidRDefault="00105A42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05A42" w:rsidRPr="00021A7C" w:rsidRDefault="00105A42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5" w:hanging="1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Каким    дол</w:t>
            </w: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4"/>
                <w:sz w:val="24"/>
                <w:szCs w:val="24"/>
              </w:rPr>
              <w:t xml:space="preserve">жен      быть 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хороший </w:t>
            </w: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человек?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1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Творческая работа «Хороший человек </w:t>
            </w:r>
            <w:proofErr w:type="gramStart"/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>-</w:t>
            </w: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</w:t>
            </w:r>
            <w:proofErr w:type="gramEnd"/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 он?». Практикум по составлению ха</w:t>
            </w: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>рактеристики личности героев литера</w:t>
            </w: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 xml:space="preserve">турных произведений. Самоанализ «Мои </w:t>
            </w:r>
            <w:r w:rsidRPr="00021A7C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t>хорошие качества». Тренинг «Как уси</w:t>
            </w:r>
            <w:r w:rsidRPr="00021A7C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лить свои хорошие качества».</w:t>
            </w:r>
          </w:p>
        </w:tc>
      </w:tr>
      <w:tr w:rsidR="003B47C3" w:rsidRPr="00021A7C" w:rsidTr="00105A42">
        <w:tc>
          <w:tcPr>
            <w:tcW w:w="817" w:type="dxa"/>
            <w:vAlign w:val="bottom"/>
          </w:tcPr>
          <w:p w:rsidR="003B47C3" w:rsidRPr="00021A7C" w:rsidRDefault="003B47C3" w:rsidP="001B6359">
            <w:pPr>
              <w:shd w:val="clear" w:color="auto" w:fill="FFFFFF"/>
              <w:ind w:right="24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hanging="5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Что я делаю, </w:t>
            </w: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чтобы   быть </w:t>
            </w: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хорошим </w:t>
            </w: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человеком?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38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Итоговая творческая работа: «Путь нрав</w:t>
            </w: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ственного самосовершенствования». </w:t>
            </w: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Психологическая диагностика.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10" w:right="173" w:firstLine="1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Источники нравствен</w:t>
            </w: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43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Практикум - работа над понятиями.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5" w:firstLine="1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 xml:space="preserve">Кому   нужна </w:t>
            </w: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благодар</w:t>
            </w: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5"/>
                <w:sz w:val="24"/>
                <w:szCs w:val="24"/>
              </w:rPr>
              <w:t>ность?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48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Круглый стол «За что я благодарен лю</w:t>
            </w: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дям».</w:t>
            </w:r>
          </w:p>
        </w:tc>
      </w:tr>
      <w:tr w:rsidR="003B47C3" w:rsidRPr="00021A7C" w:rsidTr="00105A42">
        <w:tc>
          <w:tcPr>
            <w:tcW w:w="817" w:type="dxa"/>
            <w:vAlign w:val="bottom"/>
          </w:tcPr>
          <w:p w:rsidR="003B47C3" w:rsidRPr="00021A7C" w:rsidRDefault="003B47C3" w:rsidP="001B6359">
            <w:pPr>
              <w:shd w:val="clear" w:color="auto" w:fill="FFFFFF"/>
              <w:ind w:right="29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10" w:firstLine="19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Значение </w:t>
            </w: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доброты     в 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жизни   чело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10"/>
                <w:sz w:val="24"/>
                <w:szCs w:val="24"/>
              </w:rPr>
              <w:t>века.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58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Работа по анализу текста. Дискуссия. </w:t>
            </w: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Самоанализ.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24" w:firstLine="2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t>Зачем чело</w:t>
            </w:r>
            <w:r w:rsidRPr="00021A7C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4"/>
                <w:sz w:val="24"/>
                <w:szCs w:val="24"/>
              </w:rPr>
              <w:t>веку     щед</w:t>
            </w:r>
            <w:r w:rsidRPr="00021A7C">
              <w:rPr>
                <w:rFonts w:ascii="Liberation Serif" w:hAnsi="Liberation Serif" w:cs="Liberation Serif"/>
                <w:color w:val="000000"/>
                <w:spacing w:val="4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рость?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67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Работа по анализу текста. Мини-сообщения о меценатах земли Владимирской.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38" w:firstLine="43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Нравствен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ные   качест</w:t>
            </w: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6"/>
                <w:sz w:val="24"/>
                <w:szCs w:val="24"/>
              </w:rPr>
              <w:t xml:space="preserve">ва любимых </w:t>
            </w:r>
            <w:r w:rsidRPr="00021A7C">
              <w:rPr>
                <w:rFonts w:ascii="Liberation Serif" w:hAnsi="Liberation Serif" w:cs="Liberation Serif"/>
                <w:color w:val="000000"/>
                <w:spacing w:val="-5"/>
                <w:sz w:val="24"/>
                <w:szCs w:val="24"/>
              </w:rPr>
              <w:t>героев.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82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Работа по анализу текста.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38" w:firstLine="43"/>
              <w:contextualSpacing/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</w:pPr>
            <w:proofErr w:type="gramStart"/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Нужны</w:t>
            </w:r>
            <w:proofErr w:type="gramEnd"/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     ли воля и долг?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82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Диспут: «Что выше долг или воля?». Психологическое самотестирование.</w:t>
            </w:r>
          </w:p>
        </w:tc>
      </w:tr>
      <w:tr w:rsidR="003B47C3" w:rsidRPr="00021A7C" w:rsidTr="00105A42">
        <w:tc>
          <w:tcPr>
            <w:tcW w:w="817" w:type="dxa"/>
            <w:vAlign w:val="bottom"/>
          </w:tcPr>
          <w:p w:rsidR="003B47C3" w:rsidRPr="00021A7C" w:rsidRDefault="003B47C3" w:rsidP="003922FD">
            <w:pPr>
              <w:shd w:val="clear" w:color="auto" w:fill="FFFFFF"/>
              <w:ind w:right="29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38" w:firstLine="43"/>
              <w:contextualSpacing/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Отношения в   коллекти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softHyphen/>
              <w:t>ве.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82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Тренинг по взаимодействию в коллективе. Игра «Комплименты». Практикум: «Коллективный портрет класса».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shd w:val="clear" w:color="auto" w:fill="FFFFFF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38" w:firstLine="43"/>
              <w:contextualSpacing/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Взаимоот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softHyphen/>
              <w:t>ношения    в семье.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82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 xml:space="preserve">Ролевая игра: «Взаимоотношения в семье». Мини-сообщения об отношениях в семье Столетовых и семье Танеевых. Инсценировка «Муромские святые Петр и </w:t>
            </w:r>
            <w:proofErr w:type="spellStart"/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Феврония</w:t>
            </w:r>
            <w:proofErr w:type="spellEnd"/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38" w:firstLine="43"/>
              <w:contextualSpacing/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left="82"/>
              <w:contextualSpacing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Мини-сообщение (2-3) «Что значит следовать долгу» на примере декабристов, жен декабристов и т.д. Отчет двух команд (возможна проектная деятельность): «Цена благодарности» и «цена чести». Письменная творческая работа «Сознавать долг и не исполнять его -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hanging="5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</w:rPr>
              <w:t xml:space="preserve">Чему     учат </w:t>
            </w: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мифы?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58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 xml:space="preserve">Групповая работа. Работа по анализу </w:t>
            </w: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текста. Дискуссия о нравственном содержании древних мифов.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10" w:hanging="1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 xml:space="preserve">Чему     учит 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 xml:space="preserve">народная </w:t>
            </w: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мудрость?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48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Практикум. Работа по анализу текста.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10" w:hanging="1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Образы    ге</w:t>
            </w: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6"/>
                <w:sz w:val="24"/>
                <w:szCs w:val="24"/>
              </w:rPr>
              <w:t xml:space="preserve">роев мифов 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в искусстве.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53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Виртуальная экскурсия. Мифологические герои и герои народных сказок в творчестве художников разных эпох. Обращение к памятникам искусства.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14" w:hanging="2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Какие лица у добра и зла?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77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Практикум: создание моделей ликов Добра и Зла.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19" w:hanging="24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Какие   каче</w:t>
            </w: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t>ства   воспе</w:t>
            </w:r>
            <w:r w:rsidRPr="00021A7C">
              <w:rPr>
                <w:rFonts w:ascii="Liberation Serif" w:hAnsi="Liberation Serif" w:cs="Liberation Serif"/>
                <w:color w:val="000000"/>
                <w:spacing w:val="1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t>вает   искус</w:t>
            </w:r>
            <w:r w:rsidRPr="00021A7C">
              <w:rPr>
                <w:rFonts w:ascii="Liberation Serif" w:hAnsi="Liberation Serif" w:cs="Liberation Serif"/>
                <w:color w:val="000000"/>
                <w:spacing w:val="3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ство?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82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 xml:space="preserve">Виртуальная экскурсия. Обращение к анализу сказочных образов великих художников: </w:t>
            </w:r>
            <w:proofErr w:type="spellStart"/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В.М.Васнецов</w:t>
            </w:r>
            <w:proofErr w:type="spellEnd"/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, Н.К. Рерих и др. по выбору учителя.</w:t>
            </w:r>
          </w:p>
        </w:tc>
      </w:tr>
      <w:tr w:rsidR="003B47C3" w:rsidRPr="00021A7C" w:rsidTr="00105A42">
        <w:tc>
          <w:tcPr>
            <w:tcW w:w="817" w:type="dxa"/>
          </w:tcPr>
          <w:p w:rsidR="003B47C3" w:rsidRPr="00021A7C" w:rsidRDefault="003B47C3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24" w:hanging="29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1"/>
                <w:sz w:val="24"/>
                <w:szCs w:val="24"/>
              </w:rPr>
              <w:t>Что я теперь знаю?</w:t>
            </w:r>
          </w:p>
        </w:tc>
        <w:tc>
          <w:tcPr>
            <w:tcW w:w="1134" w:type="dxa"/>
            <w:vAlign w:val="center"/>
          </w:tcPr>
          <w:p w:rsidR="003B47C3" w:rsidRPr="00021A7C" w:rsidRDefault="003B47C3" w:rsidP="001B6359">
            <w:pPr>
              <w:shd w:val="clear" w:color="auto" w:fill="FFFFFF"/>
              <w:ind w:right="77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076" w:type="dxa"/>
          </w:tcPr>
          <w:p w:rsidR="003B47C3" w:rsidRPr="00021A7C" w:rsidRDefault="00105A42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1A7C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Повторительно-обобщающий урок. </w:t>
            </w:r>
            <w:r w:rsidRPr="00021A7C">
              <w:rPr>
                <w:rFonts w:ascii="Liberation Serif" w:hAnsi="Liberation Serif" w:cs="Liberation Serif"/>
                <w:color w:val="000000"/>
                <w:spacing w:val="-3"/>
                <w:sz w:val="24"/>
                <w:szCs w:val="24"/>
              </w:rPr>
              <w:t>Итоговое тестирование, викторина.</w:t>
            </w:r>
          </w:p>
        </w:tc>
      </w:tr>
      <w:tr w:rsidR="003B47C3" w:rsidRPr="00021A7C" w:rsidTr="00105A42">
        <w:tc>
          <w:tcPr>
            <w:tcW w:w="4361" w:type="dxa"/>
            <w:gridSpan w:val="2"/>
          </w:tcPr>
          <w:p w:rsidR="003B47C3" w:rsidRPr="00E62CFB" w:rsidRDefault="00E62CFB" w:rsidP="00E62CFB">
            <w:pPr>
              <w:shd w:val="clear" w:color="auto" w:fill="FFFFFF"/>
              <w:ind w:right="24" w:hanging="29"/>
              <w:contextualSpacing/>
              <w:jc w:val="right"/>
              <w:rPr>
                <w:rFonts w:ascii="Liberation Serif" w:hAnsi="Liberation Serif" w:cs="Liberation Serif"/>
                <w:b/>
                <w:color w:val="000000"/>
                <w:spacing w:val="-1"/>
                <w:sz w:val="24"/>
                <w:szCs w:val="24"/>
              </w:rPr>
            </w:pPr>
            <w:r w:rsidRPr="00E62CFB">
              <w:rPr>
                <w:rFonts w:ascii="Liberation Serif" w:hAnsi="Liberation Serif" w:cs="Liberation Serif"/>
                <w:b/>
                <w:color w:val="000000"/>
                <w:spacing w:val="-1"/>
                <w:sz w:val="24"/>
                <w:szCs w:val="24"/>
              </w:rPr>
              <w:t>В</w:t>
            </w:r>
            <w:r w:rsidR="003B47C3" w:rsidRPr="00E62CFB">
              <w:rPr>
                <w:rFonts w:ascii="Liberation Serif" w:hAnsi="Liberation Serif" w:cs="Liberation Serif"/>
                <w:b/>
                <w:color w:val="000000"/>
                <w:spacing w:val="-1"/>
                <w:sz w:val="24"/>
                <w:szCs w:val="24"/>
              </w:rPr>
              <w:t>сего</w:t>
            </w:r>
            <w:r w:rsidRPr="00E62CFB">
              <w:rPr>
                <w:rFonts w:ascii="Liberation Serif" w:hAnsi="Liberation Serif" w:cs="Liberation Serif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B47C3" w:rsidRPr="00E62CFB" w:rsidRDefault="003B47C3" w:rsidP="001B6359">
            <w:pPr>
              <w:shd w:val="clear" w:color="auto" w:fill="FFFFFF"/>
              <w:ind w:right="77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E62CFB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76" w:type="dxa"/>
          </w:tcPr>
          <w:p w:rsidR="003B47C3" w:rsidRPr="00021A7C" w:rsidRDefault="003B47C3" w:rsidP="00105A4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3166D" w:rsidRPr="00021A7C" w:rsidRDefault="00A3166D" w:rsidP="00A3166D">
      <w:pPr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A3166D" w:rsidRPr="00021A7C" w:rsidRDefault="00021A7C" w:rsidP="00021A7C">
      <w:pPr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bCs/>
          <w:sz w:val="24"/>
          <w:szCs w:val="24"/>
        </w:rPr>
        <w:t>6 класс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05"/>
        <w:gridCol w:w="3443"/>
        <w:gridCol w:w="1345"/>
        <w:gridCol w:w="3900"/>
      </w:tblGrid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  <w:t>№</w:t>
            </w:r>
          </w:p>
        </w:tc>
        <w:tc>
          <w:tcPr>
            <w:tcW w:w="3443" w:type="dxa"/>
            <w:hideMark/>
          </w:tcPr>
          <w:p w:rsidR="00021A7C" w:rsidRPr="00E62CFB" w:rsidRDefault="00E62CFB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val="de-DE"/>
              </w:rPr>
              <w:t>Тема</w:t>
            </w:r>
            <w:proofErr w:type="spellEnd"/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proofErr w:type="spellStart"/>
            <w:r w:rsidRPr="00021A7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val="de-DE"/>
              </w:rPr>
              <w:t>Кол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val="de-DE"/>
              </w:rPr>
              <w:t>во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val="de-DE"/>
              </w:rPr>
              <w:t>часов</w:t>
            </w:r>
            <w:proofErr w:type="spellEnd"/>
          </w:p>
        </w:tc>
        <w:tc>
          <w:tcPr>
            <w:tcW w:w="3900" w:type="dxa"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021A7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 xml:space="preserve">Введение. Понятие общей культуры человека.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Этика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Эстетика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Этикет</w:t>
            </w:r>
            <w:proofErr w:type="spellEnd"/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История этикета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ind w:left="-2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Фронтальная беседа, групповая работа </w:t>
            </w:r>
            <w:r w:rsidRPr="00021A7C">
              <w:rPr>
                <w:rFonts w:ascii="Liberation Serif" w:hAnsi="Liberation Serif" w:cs="Times New Roman"/>
                <w:color w:val="000000"/>
                <w:spacing w:val="-2"/>
                <w:sz w:val="24"/>
                <w:szCs w:val="24"/>
              </w:rPr>
              <w:t>по анализу текста. Конкурс любезников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Общество и этикет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color w:val="000000"/>
                <w:spacing w:val="3"/>
                <w:sz w:val="24"/>
                <w:szCs w:val="24"/>
              </w:rPr>
              <w:t>Работа в парах: составление приветст</w:t>
            </w:r>
            <w:r w:rsidRPr="00021A7C">
              <w:rPr>
                <w:rFonts w:ascii="Liberation Serif" w:hAnsi="Liberation Serif" w:cs="Times New Roman"/>
                <w:color w:val="000000"/>
                <w:spacing w:val="-1"/>
                <w:sz w:val="24"/>
                <w:szCs w:val="24"/>
              </w:rPr>
              <w:t>вия при встрече с учителем, родственни</w:t>
            </w:r>
            <w:r w:rsidRPr="00021A7C">
              <w:rPr>
                <w:rFonts w:ascii="Liberation Serif" w:hAnsi="Liberation Serif" w:cs="Times New Roman"/>
                <w:color w:val="000000"/>
                <w:spacing w:val="-3"/>
                <w:sz w:val="24"/>
                <w:szCs w:val="24"/>
              </w:rPr>
              <w:t>ками, друзьями.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Школьный этикет: основные понятия. Этикет на уроке и вне его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Тренинг по взаимодействию в коллективе. Игра «Комплименты». Практикум: «Коллективный портрет класса».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Государственная и патриотическая символика 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proofErr w:type="spellStart"/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  <w:t>Культура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  <w:t>общения</w:t>
            </w:r>
            <w:proofErr w:type="spellEnd"/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proofErr w:type="spellStart"/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  <w:t>Приветствие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  <w:t>обращение</w:t>
            </w:r>
            <w:proofErr w:type="spellEnd"/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Поведение в общественных местах и на улице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Практикум-тренинг: Искусство межличностных отношений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 xml:space="preserve"> Что такое нравственные обязанности?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 w:val="restart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 xml:space="preserve">Мини-сообщение (2-3) «Что значит следовать долгу» на примере декабристов, жен декабристов и т.д. Отчет двух команд (возможна проектная деятельность): «Цена </w:t>
            </w: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благодарности» и «цена чести». Письменная творческая работа «Сознавать долг и не исполнять его 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Какие у нас обязанности?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От чего зависит поведение? Поступки – это поведение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 xml:space="preserve">Требовательность к себе </w:t>
            </w:r>
            <w:proofErr w:type="gram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А.В.Суворов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 xml:space="preserve">). Ответственность за свои поведение, дела и поступки </w:t>
            </w:r>
            <w:proofErr w:type="gram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А.Экзюпери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</w:tcPr>
          <w:p w:rsidR="00021A7C" w:rsidRPr="00021A7C" w:rsidRDefault="00021A7C" w:rsidP="00DC7D8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Верность слову и обещанию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 xml:space="preserve">Точность и обязательность 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 xml:space="preserve">Обязанности ученика 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Честь и достоинство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 w:val="restart"/>
          </w:tcPr>
          <w:p w:rsidR="00021A7C" w:rsidRPr="00021A7C" w:rsidRDefault="00021A7C" w:rsidP="00DC7D8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Дискуссия:   «Понятие  великодушного  и </w:t>
            </w:r>
            <w:r w:rsidRPr="00021A7C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>благородного человека». Работа по ана</w:t>
            </w:r>
            <w:r w:rsidRPr="00021A7C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21A7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лизу текста (определение каче</w:t>
            </w:r>
            <w:proofErr w:type="gramStart"/>
            <w:r w:rsidRPr="00021A7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ств бл</w:t>
            </w:r>
            <w:proofErr w:type="gramEnd"/>
            <w:r w:rsidRPr="00021A7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аго</w:t>
            </w:r>
            <w:r w:rsidRPr="00021A7C">
              <w:rPr>
                <w:rFonts w:ascii="Liberation Serif" w:hAnsi="Liberation Serif" w:cs="Times New Roman"/>
                <w:color w:val="000000"/>
                <w:spacing w:val="-3"/>
                <w:sz w:val="24"/>
                <w:szCs w:val="24"/>
              </w:rPr>
              <w:t>родного человека).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Кодекс рыцарской чести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Хорошие манеры. Экология речи. Мимика и жесты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color w:val="000000"/>
                <w:spacing w:val="2"/>
                <w:sz w:val="24"/>
                <w:szCs w:val="24"/>
              </w:rPr>
              <w:t xml:space="preserve">Фронтальная беседа, групповая работа </w:t>
            </w:r>
            <w:r w:rsidRPr="00021A7C">
              <w:rPr>
                <w:rFonts w:ascii="Liberation Serif" w:hAnsi="Liberation Serif" w:cs="Times New Roman"/>
                <w:color w:val="000000"/>
                <w:spacing w:val="-2"/>
                <w:sz w:val="24"/>
                <w:szCs w:val="24"/>
              </w:rPr>
              <w:t>по анализу текста. Конкурс любезников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Правила культуры общения. Умение слушать и слышать собеседника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 w:val="restart"/>
          </w:tcPr>
          <w:p w:rsidR="00021A7C" w:rsidRPr="00021A7C" w:rsidRDefault="00021A7C" w:rsidP="00DC7D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eastAsia="Times New Roman" w:hAnsi="Liberation Serif" w:cs="Times New Roman"/>
                <w:color w:val="000000"/>
                <w:spacing w:val="-1"/>
                <w:sz w:val="24"/>
                <w:szCs w:val="24"/>
              </w:rPr>
              <w:t xml:space="preserve">Практикум: выявление общего и различного </w:t>
            </w:r>
            <w:r w:rsidRPr="00021A7C">
              <w:rPr>
                <w:rFonts w:ascii="Liberation Serif" w:eastAsia="Times New Roman" w:hAnsi="Liberation Serif" w:cs="Times New Roman"/>
                <w:color w:val="000000"/>
                <w:spacing w:val="6"/>
                <w:sz w:val="24"/>
                <w:szCs w:val="24"/>
              </w:rPr>
              <w:t xml:space="preserve"> в традициях отдельных народов. </w:t>
            </w:r>
            <w:r w:rsidRPr="00021A7C">
              <w:rPr>
                <w:rFonts w:ascii="Liberation Serif" w:eastAsia="Times New Roman" w:hAnsi="Liberation Serif" w:cs="Times New Roman"/>
                <w:color w:val="000000"/>
                <w:spacing w:val="-1"/>
                <w:sz w:val="24"/>
                <w:szCs w:val="24"/>
              </w:rPr>
              <w:t>Составление таблицы. Работа по анали</w:t>
            </w:r>
            <w:r w:rsidRPr="00021A7C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</w:rPr>
              <w:t>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Формулы вежливого обращения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Этикет приветствия. Правила знакомства. Рукопожатие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Игра: «Найди ошибки в поведении лите</w:t>
            </w:r>
            <w:r w:rsidRPr="00021A7C">
              <w:rPr>
                <w:rFonts w:ascii="Liberation Serif" w:hAnsi="Liberation Serif" w:cs="Times New Roman"/>
                <w:color w:val="000000"/>
                <w:spacing w:val="-4"/>
                <w:sz w:val="24"/>
                <w:szCs w:val="24"/>
              </w:rPr>
              <w:t>ратурных героев».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Тренинг: «Правила успешного общения»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 w:val="restart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color w:val="000000"/>
                <w:spacing w:val="-3"/>
                <w:sz w:val="24"/>
                <w:szCs w:val="24"/>
              </w:rPr>
              <w:t xml:space="preserve">Ролевая игра «В гостях», «В театре», «За </w:t>
            </w:r>
            <w:r w:rsidRPr="00021A7C">
              <w:rPr>
                <w:rFonts w:ascii="Liberation Serif" w:hAnsi="Liberation Serif" w:cs="Times New Roman"/>
                <w:color w:val="000000"/>
                <w:spacing w:val="-6"/>
                <w:sz w:val="24"/>
                <w:szCs w:val="24"/>
              </w:rPr>
              <w:t>столом».</w:t>
            </w: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 xml:space="preserve"> Групповая работа. Работа по анализу текста. 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Понятие манер. Культура движений человека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Речевой этикет. Как вести беседу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vMerge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 xml:space="preserve">Столовый этикет. Правила сервировки стола. Столовые приборы.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Салфетка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Цветы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на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столе</w:t>
            </w:r>
            <w:proofErr w:type="spellEnd"/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Этикет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за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столом</w:t>
            </w:r>
            <w:proofErr w:type="spellEnd"/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Завтрак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Шведский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стол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Фуршет</w:t>
            </w:r>
            <w:proofErr w:type="spellEnd"/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Традиции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русского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застоль</w:t>
            </w:r>
            <w:proofErr w:type="spellEnd"/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я</w:t>
            </w: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  <w:lang w:val="de-DE"/>
              </w:rPr>
              <w:t>.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31-32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Международный этикет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Дипломатический этикет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ind w:left="-29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Дискуссия о нравственном содержании</w:t>
            </w:r>
          </w:p>
        </w:tc>
      </w:tr>
      <w:tr w:rsidR="00021A7C" w:rsidRPr="00021A7C" w:rsidTr="00DC7D85">
        <w:tc>
          <w:tcPr>
            <w:tcW w:w="805" w:type="dxa"/>
            <w:hideMark/>
          </w:tcPr>
          <w:p w:rsidR="00021A7C" w:rsidRPr="00021A7C" w:rsidRDefault="00021A7C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3443" w:type="dxa"/>
            <w:hideMark/>
          </w:tcPr>
          <w:p w:rsidR="00021A7C" w:rsidRPr="00021A7C" w:rsidRDefault="00021A7C" w:rsidP="00DC7D8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color w:val="333333"/>
                <w:sz w:val="24"/>
                <w:szCs w:val="24"/>
              </w:rPr>
              <w:t>Особенности дипломатического этикета в России</w:t>
            </w:r>
          </w:p>
        </w:tc>
        <w:tc>
          <w:tcPr>
            <w:tcW w:w="1345" w:type="dxa"/>
            <w:hideMark/>
          </w:tcPr>
          <w:p w:rsidR="00021A7C" w:rsidRPr="00021A7C" w:rsidRDefault="00021A7C" w:rsidP="00DC7D85">
            <w:pPr>
              <w:ind w:left="538"/>
              <w:rPr>
                <w:rFonts w:ascii="Liberation Serif" w:eastAsia="Times New Roman" w:hAnsi="Liberation Serif" w:cs="Times New Roman"/>
                <w:sz w:val="24"/>
                <w:szCs w:val="24"/>
                <w:lang w:val="de-DE"/>
              </w:rPr>
            </w:pPr>
            <w:r w:rsidRPr="00021A7C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021A7C" w:rsidRPr="00021A7C" w:rsidRDefault="00021A7C" w:rsidP="00DC7D85">
            <w:pPr>
              <w:ind w:left="-29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21A7C">
              <w:rPr>
                <w:rFonts w:ascii="Liberation Serif" w:hAnsi="Liberation Serif" w:cs="Times New Roman"/>
                <w:sz w:val="24"/>
                <w:szCs w:val="24"/>
              </w:rPr>
              <w:t>Работа по анализу текста.</w:t>
            </w:r>
          </w:p>
        </w:tc>
      </w:tr>
      <w:tr w:rsidR="00E62CFB" w:rsidRPr="00021A7C" w:rsidTr="00DC7D85">
        <w:tc>
          <w:tcPr>
            <w:tcW w:w="805" w:type="dxa"/>
          </w:tcPr>
          <w:p w:rsidR="00E62CFB" w:rsidRPr="00021A7C" w:rsidRDefault="00E62CFB" w:rsidP="00DC7D8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E62CFB" w:rsidRPr="00E62CFB" w:rsidRDefault="00E62CFB" w:rsidP="00E62CFB">
            <w:pPr>
              <w:jc w:val="right"/>
              <w:rPr>
                <w:rFonts w:ascii="Liberation Serif" w:eastAsia="Times New Roman" w:hAnsi="Liberation Serif" w:cs="Times New Roman"/>
                <w:b/>
                <w:color w:val="333333"/>
                <w:sz w:val="24"/>
                <w:szCs w:val="24"/>
              </w:rPr>
            </w:pPr>
            <w:r w:rsidRPr="00E62CFB">
              <w:rPr>
                <w:rFonts w:ascii="Liberation Serif" w:eastAsia="Times New Roman" w:hAnsi="Liberation Serif" w:cs="Times New Roman"/>
                <w:b/>
                <w:color w:val="333333"/>
                <w:sz w:val="24"/>
                <w:szCs w:val="24"/>
              </w:rPr>
              <w:t xml:space="preserve">Итого </w:t>
            </w:r>
          </w:p>
        </w:tc>
        <w:tc>
          <w:tcPr>
            <w:tcW w:w="1345" w:type="dxa"/>
          </w:tcPr>
          <w:p w:rsidR="00E62CFB" w:rsidRPr="00E62CFB" w:rsidRDefault="00E62CFB" w:rsidP="00DC7D85">
            <w:pPr>
              <w:ind w:left="538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E62CF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00" w:type="dxa"/>
          </w:tcPr>
          <w:p w:rsidR="00E62CFB" w:rsidRPr="00021A7C" w:rsidRDefault="00E62CFB" w:rsidP="00DC7D85">
            <w:pPr>
              <w:ind w:left="-2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021A7C" w:rsidRPr="00021A7C" w:rsidRDefault="00021A7C" w:rsidP="00021A7C">
      <w:pPr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bookmarkStart w:id="0" w:name="_GoBack"/>
      <w:bookmarkEnd w:id="0"/>
    </w:p>
    <w:p w:rsidR="00A3166D" w:rsidRPr="00021A7C" w:rsidRDefault="00A3166D" w:rsidP="00A3166D">
      <w:pPr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021A7C">
        <w:rPr>
          <w:rFonts w:ascii="Liberation Serif" w:eastAsia="Times New Roman" w:hAnsi="Liberation Serif" w:cs="Times New Roman"/>
          <w:b/>
          <w:bCs/>
          <w:sz w:val="24"/>
          <w:szCs w:val="24"/>
        </w:rPr>
        <w:t>7. Материально-техническое обеспечение</w:t>
      </w:r>
      <w:r w:rsidR="00FE130D" w:rsidRPr="00021A7C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образовательного процесса</w:t>
      </w:r>
    </w:p>
    <w:p w:rsidR="00A3166D" w:rsidRPr="00021A7C" w:rsidRDefault="00A3166D" w:rsidP="00A31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021A7C">
        <w:rPr>
          <w:rFonts w:ascii="Liberation Serif" w:hAnsi="Liberation Serif"/>
          <w:color w:val="000000" w:themeColor="text1"/>
          <w:sz w:val="24"/>
          <w:szCs w:val="24"/>
        </w:rPr>
        <w:t xml:space="preserve">Ученические столы одно- и двухместные с комплектом стульев. </w:t>
      </w:r>
    </w:p>
    <w:p w:rsidR="00A3166D" w:rsidRPr="00021A7C" w:rsidRDefault="00A3166D" w:rsidP="00A31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021A7C">
        <w:rPr>
          <w:rFonts w:ascii="Liberation Serif" w:hAnsi="Liberation Serif"/>
          <w:color w:val="000000" w:themeColor="text1"/>
          <w:sz w:val="24"/>
          <w:szCs w:val="24"/>
        </w:rPr>
        <w:t xml:space="preserve">Стол учительский с тумбой. </w:t>
      </w:r>
    </w:p>
    <w:p w:rsidR="00A3166D" w:rsidRPr="00021A7C" w:rsidRDefault="00A3166D" w:rsidP="00A31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021A7C">
        <w:rPr>
          <w:rFonts w:ascii="Liberation Serif" w:hAnsi="Liberation Serif"/>
          <w:color w:val="000000" w:themeColor="text1"/>
          <w:sz w:val="24"/>
          <w:szCs w:val="24"/>
        </w:rPr>
        <w:t>Шкафы для хранения учебников, дидактических материа</w:t>
      </w:r>
      <w:r w:rsidRPr="00021A7C">
        <w:rPr>
          <w:rFonts w:ascii="Liberation Serif" w:hAnsi="Liberation Serif"/>
          <w:color w:val="000000" w:themeColor="text1"/>
          <w:sz w:val="24"/>
          <w:szCs w:val="24"/>
        </w:rPr>
        <w:softHyphen/>
        <w:t xml:space="preserve">лов, пособий, учебного оборудования  и пр. </w:t>
      </w:r>
    </w:p>
    <w:p w:rsidR="00A3166D" w:rsidRPr="00021A7C" w:rsidRDefault="00A3166D" w:rsidP="00A316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021A7C">
        <w:rPr>
          <w:rFonts w:ascii="Liberation Serif" w:hAnsi="Liberation Serif"/>
          <w:color w:val="000000" w:themeColor="text1"/>
          <w:sz w:val="24"/>
          <w:szCs w:val="24"/>
        </w:rPr>
        <w:lastRenderedPageBreak/>
        <w:t>Настенные доски для вывешивания иллюстративного мате</w:t>
      </w:r>
      <w:r w:rsidRPr="00021A7C">
        <w:rPr>
          <w:rFonts w:ascii="Liberation Serif" w:hAnsi="Liberation Serif"/>
          <w:color w:val="000000" w:themeColor="text1"/>
          <w:sz w:val="24"/>
          <w:szCs w:val="24"/>
        </w:rPr>
        <w:softHyphen/>
        <w:t xml:space="preserve">риала. </w:t>
      </w:r>
    </w:p>
    <w:p w:rsidR="00A3166D" w:rsidRPr="00021A7C" w:rsidRDefault="00A3166D" w:rsidP="00A316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021A7C">
        <w:rPr>
          <w:rFonts w:ascii="Liberation Serif" w:hAnsi="Liberation Serif"/>
          <w:color w:val="000000" w:themeColor="text1"/>
          <w:sz w:val="24"/>
          <w:szCs w:val="24"/>
        </w:rPr>
        <w:tab/>
        <w:t>Оборудование рабочего места учителя.</w:t>
      </w:r>
    </w:p>
    <w:p w:rsidR="00A3166D" w:rsidRPr="00021A7C" w:rsidRDefault="00A3166D" w:rsidP="00A3166D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021A7C">
        <w:rPr>
          <w:rFonts w:ascii="Liberation Serif" w:hAnsi="Liberation Serif"/>
          <w:color w:val="000000" w:themeColor="text1"/>
          <w:sz w:val="24"/>
          <w:szCs w:val="24"/>
        </w:rPr>
        <w:t>Классная доска с набором приспособлений для крепления  таблиц. </w:t>
      </w:r>
    </w:p>
    <w:p w:rsidR="00A3166D" w:rsidRPr="00021A7C" w:rsidRDefault="00A3166D" w:rsidP="00A316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021A7C">
        <w:rPr>
          <w:rFonts w:ascii="Liberation Serif" w:hAnsi="Liberation Serif"/>
          <w:color w:val="000000" w:themeColor="text1"/>
          <w:sz w:val="24"/>
          <w:szCs w:val="24"/>
        </w:rPr>
        <w:tab/>
        <w:t>Персональный компьютер</w:t>
      </w:r>
    </w:p>
    <w:p w:rsidR="00021A7C" w:rsidRPr="00021A7C" w:rsidRDefault="00021A7C" w:rsidP="00021A7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021A7C">
        <w:rPr>
          <w:rFonts w:ascii="Liberation Serif" w:hAnsi="Liberation Serif"/>
          <w:b/>
          <w:sz w:val="24"/>
          <w:szCs w:val="24"/>
        </w:rPr>
        <w:t>Дидактическое и методическое обеспечение</w:t>
      </w:r>
    </w:p>
    <w:p w:rsidR="00021A7C" w:rsidRPr="00021A7C" w:rsidRDefault="00021A7C" w:rsidP="00021A7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403" w:firstLine="567"/>
        <w:jc w:val="both"/>
        <w:rPr>
          <w:rFonts w:ascii="Liberation Serif" w:eastAsia="Times New Roman" w:hAnsi="Liberation Serif" w:cs="Times New Roman"/>
          <w:sz w:val="24"/>
          <w:szCs w:val="24"/>
          <w:lang w:val="de-DE"/>
        </w:rPr>
      </w:pPr>
      <w:r w:rsidRPr="00021A7C">
        <w:rPr>
          <w:rFonts w:ascii="Liberation Serif" w:eastAsia="Times New Roman" w:hAnsi="Liberation Serif" w:cs="Times New Roman"/>
          <w:sz w:val="24"/>
          <w:szCs w:val="24"/>
        </w:rPr>
        <w:t>Баева, О.А. Ораторское искусство и деловое общение: Учеб</w:t>
      </w:r>
      <w:proofErr w:type="gramStart"/>
      <w:r w:rsidRPr="00021A7C">
        <w:rPr>
          <w:rFonts w:ascii="Liberation Serif" w:eastAsia="Times New Roman" w:hAnsi="Liberation Serif" w:cs="Times New Roman"/>
          <w:sz w:val="24"/>
          <w:szCs w:val="24"/>
        </w:rPr>
        <w:t>.</w:t>
      </w:r>
      <w:proofErr w:type="gramEnd"/>
      <w:r w:rsidRPr="00021A7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021A7C">
        <w:rPr>
          <w:rFonts w:ascii="Liberation Serif" w:eastAsia="Times New Roman" w:hAnsi="Liberation Serif" w:cs="Times New Roman"/>
          <w:sz w:val="24"/>
          <w:szCs w:val="24"/>
        </w:rPr>
        <w:t>п</w:t>
      </w:r>
      <w:proofErr w:type="gramEnd"/>
      <w:r w:rsidRPr="00021A7C">
        <w:rPr>
          <w:rFonts w:ascii="Liberation Serif" w:eastAsia="Times New Roman" w:hAnsi="Liberation Serif" w:cs="Times New Roman"/>
          <w:sz w:val="24"/>
          <w:szCs w:val="24"/>
        </w:rPr>
        <w:t xml:space="preserve">особие / </w:t>
      </w:r>
      <w:proofErr w:type="spellStart"/>
      <w:r w:rsidRPr="00021A7C">
        <w:rPr>
          <w:rFonts w:ascii="Liberation Serif" w:eastAsia="Times New Roman" w:hAnsi="Liberation Serif" w:cs="Times New Roman"/>
          <w:sz w:val="24"/>
          <w:szCs w:val="24"/>
        </w:rPr>
        <w:t>О.А.Баева</w:t>
      </w:r>
      <w:proofErr w:type="spellEnd"/>
      <w:r w:rsidRPr="00021A7C">
        <w:rPr>
          <w:rFonts w:ascii="Liberation Serif" w:eastAsia="Times New Roman" w:hAnsi="Liberation Serif" w:cs="Times New Roman"/>
          <w:sz w:val="24"/>
          <w:szCs w:val="24"/>
        </w:rPr>
        <w:t>. – 5-е изд., стер. – М.: Новое знание, 2005. – 368 с.</w:t>
      </w:r>
    </w:p>
    <w:p w:rsidR="00021A7C" w:rsidRPr="00021A7C" w:rsidRDefault="00021A7C" w:rsidP="00021A7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403" w:firstLine="567"/>
        <w:jc w:val="both"/>
        <w:rPr>
          <w:rFonts w:ascii="Liberation Serif" w:eastAsia="Times New Roman" w:hAnsi="Liberation Serif" w:cs="Times New Roman"/>
          <w:sz w:val="24"/>
          <w:szCs w:val="24"/>
          <w:lang w:val="de-DE"/>
        </w:rPr>
      </w:pPr>
      <w:r w:rsidRPr="00021A7C">
        <w:rPr>
          <w:rFonts w:ascii="Liberation Serif" w:eastAsia="Times New Roman" w:hAnsi="Liberation Serif" w:cs="Times New Roman"/>
          <w:sz w:val="24"/>
          <w:szCs w:val="24"/>
        </w:rPr>
        <w:t xml:space="preserve">Иванов, А.В. Этикет: методика преподавания в школе: учебно-методическое пособие / </w:t>
      </w:r>
      <w:proofErr w:type="spellStart"/>
      <w:r w:rsidRPr="00021A7C">
        <w:rPr>
          <w:rFonts w:ascii="Liberation Serif" w:eastAsia="Times New Roman" w:hAnsi="Liberation Serif" w:cs="Times New Roman"/>
          <w:sz w:val="24"/>
          <w:szCs w:val="24"/>
        </w:rPr>
        <w:t>А.В.Иванов</w:t>
      </w:r>
      <w:proofErr w:type="spellEnd"/>
      <w:r w:rsidRPr="00021A7C">
        <w:rPr>
          <w:rFonts w:ascii="Liberation Serif" w:eastAsia="Times New Roman" w:hAnsi="Liberation Serif" w:cs="Times New Roman"/>
          <w:sz w:val="24"/>
          <w:szCs w:val="24"/>
        </w:rPr>
        <w:t>. – Москва: Центр гуманитарной литературы, 2008. – 140 с.</w:t>
      </w:r>
    </w:p>
    <w:p w:rsidR="00021A7C" w:rsidRPr="00021A7C" w:rsidRDefault="00021A7C" w:rsidP="00021A7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403" w:firstLine="567"/>
        <w:jc w:val="both"/>
        <w:rPr>
          <w:rFonts w:ascii="Liberation Serif" w:eastAsia="Times New Roman" w:hAnsi="Liberation Serif" w:cs="Times New Roman"/>
          <w:sz w:val="24"/>
          <w:szCs w:val="24"/>
          <w:lang w:val="de-DE"/>
        </w:rPr>
      </w:pPr>
      <w:proofErr w:type="spellStart"/>
      <w:r w:rsidRPr="00021A7C">
        <w:rPr>
          <w:rFonts w:ascii="Liberation Serif" w:eastAsia="Times New Roman" w:hAnsi="Liberation Serif" w:cs="Times New Roman"/>
          <w:sz w:val="24"/>
          <w:szCs w:val="24"/>
        </w:rPr>
        <w:t>Кондаленко</w:t>
      </w:r>
      <w:proofErr w:type="spellEnd"/>
      <w:r w:rsidRPr="00021A7C">
        <w:rPr>
          <w:rFonts w:ascii="Liberation Serif" w:eastAsia="Times New Roman" w:hAnsi="Liberation Serif" w:cs="Times New Roman"/>
          <w:sz w:val="24"/>
          <w:szCs w:val="24"/>
        </w:rPr>
        <w:t xml:space="preserve">, Л.К. Культура этикета: Пособие для педагогов / </w:t>
      </w:r>
      <w:proofErr w:type="spellStart"/>
      <w:r w:rsidRPr="00021A7C">
        <w:rPr>
          <w:rFonts w:ascii="Liberation Serif" w:eastAsia="Times New Roman" w:hAnsi="Liberation Serif" w:cs="Times New Roman"/>
          <w:sz w:val="24"/>
          <w:szCs w:val="24"/>
        </w:rPr>
        <w:t>Л.К.Кондаленко</w:t>
      </w:r>
      <w:proofErr w:type="spellEnd"/>
      <w:r w:rsidRPr="00021A7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 w:rsidRPr="00021A7C">
        <w:rPr>
          <w:rFonts w:ascii="Liberation Serif" w:eastAsia="Times New Roman" w:hAnsi="Liberation Serif" w:cs="Times New Roman"/>
          <w:sz w:val="24"/>
          <w:szCs w:val="24"/>
        </w:rPr>
        <w:t>С.М.Симонова</w:t>
      </w:r>
      <w:proofErr w:type="spellEnd"/>
      <w:r w:rsidRPr="00021A7C">
        <w:rPr>
          <w:rFonts w:ascii="Liberation Serif" w:eastAsia="Times New Roman" w:hAnsi="Liberation Serif" w:cs="Times New Roman"/>
          <w:sz w:val="24"/>
          <w:szCs w:val="24"/>
        </w:rPr>
        <w:t>. – Мн.: Бел</w:t>
      </w:r>
      <w:proofErr w:type="gramStart"/>
      <w:r w:rsidRPr="00021A7C">
        <w:rPr>
          <w:rFonts w:ascii="Liberation Serif" w:eastAsia="Times New Roman" w:hAnsi="Liberation Serif" w:cs="Times New Roman"/>
          <w:sz w:val="24"/>
          <w:szCs w:val="24"/>
        </w:rPr>
        <w:t>.</w:t>
      </w:r>
      <w:proofErr w:type="gramEnd"/>
      <w:r w:rsidRPr="00021A7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proofErr w:type="gramStart"/>
      <w:r w:rsidRPr="00021A7C">
        <w:rPr>
          <w:rFonts w:ascii="Liberation Serif" w:eastAsia="Times New Roman" w:hAnsi="Liberation Serif" w:cs="Times New Roman"/>
          <w:sz w:val="24"/>
          <w:szCs w:val="24"/>
        </w:rPr>
        <w:t>н</w:t>
      </w:r>
      <w:proofErr w:type="gramEnd"/>
      <w:r w:rsidRPr="00021A7C">
        <w:rPr>
          <w:rFonts w:ascii="Liberation Serif" w:eastAsia="Times New Roman" w:hAnsi="Liberation Serif" w:cs="Times New Roman"/>
          <w:sz w:val="24"/>
          <w:szCs w:val="24"/>
        </w:rPr>
        <w:t>авука</w:t>
      </w:r>
      <w:proofErr w:type="spellEnd"/>
      <w:r w:rsidRPr="00021A7C">
        <w:rPr>
          <w:rFonts w:ascii="Liberation Serif" w:eastAsia="Times New Roman" w:hAnsi="Liberation Serif" w:cs="Times New Roman"/>
          <w:sz w:val="24"/>
          <w:szCs w:val="24"/>
        </w:rPr>
        <w:t>, 2002. – 291 с.</w:t>
      </w:r>
    </w:p>
    <w:p w:rsidR="00021A7C" w:rsidRPr="00021A7C" w:rsidRDefault="00021A7C" w:rsidP="00021A7C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403" w:firstLine="567"/>
        <w:jc w:val="both"/>
        <w:rPr>
          <w:rFonts w:ascii="Liberation Serif" w:eastAsia="Times New Roman" w:hAnsi="Liberation Serif" w:cs="Times New Roman"/>
          <w:sz w:val="24"/>
          <w:szCs w:val="24"/>
          <w:lang w:val="de-DE"/>
        </w:rPr>
      </w:pPr>
      <w:r w:rsidRPr="00021A7C">
        <w:rPr>
          <w:rFonts w:ascii="Liberation Serif" w:eastAsia="Times New Roman" w:hAnsi="Liberation Serif" w:cs="Times New Roman"/>
          <w:sz w:val="24"/>
          <w:szCs w:val="24"/>
        </w:rPr>
        <w:t>Кузнецов, И.Н. Современный этикет / И.Н. Кузнецов. – Москва: Дашков и</w:t>
      </w:r>
      <w:proofErr w:type="gramStart"/>
      <w:r w:rsidRPr="00021A7C">
        <w:rPr>
          <w:rFonts w:ascii="Liberation Serif" w:eastAsia="Times New Roman" w:hAnsi="Liberation Serif" w:cs="Times New Roman"/>
          <w:sz w:val="24"/>
          <w:szCs w:val="24"/>
        </w:rPr>
        <w:t xml:space="preserve"> К</w:t>
      </w:r>
      <w:proofErr w:type="gramEnd"/>
      <w:r w:rsidRPr="00021A7C">
        <w:rPr>
          <w:rFonts w:ascii="Liberation Serif" w:eastAsia="Times New Roman" w:hAnsi="Liberation Serif" w:cs="Times New Roman"/>
          <w:sz w:val="24"/>
          <w:szCs w:val="24"/>
        </w:rPr>
        <w:t>º, 2008. – 494 с.</w:t>
      </w:r>
    </w:p>
    <w:p w:rsidR="00A3166D" w:rsidRPr="00021A7C" w:rsidRDefault="00A3166D" w:rsidP="007624B1">
      <w:pPr>
        <w:ind w:left="360" w:firstLine="348"/>
        <w:jc w:val="center"/>
        <w:rPr>
          <w:rFonts w:ascii="Liberation Serif" w:hAnsi="Liberation Serif" w:cs="Liberation Serif"/>
          <w:b/>
          <w:sz w:val="24"/>
          <w:szCs w:val="24"/>
          <w:lang w:val="de-DE"/>
        </w:rPr>
      </w:pPr>
    </w:p>
    <w:p w:rsidR="007624B1" w:rsidRPr="00021A7C" w:rsidRDefault="00FE130D" w:rsidP="00FE130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1A7C">
        <w:rPr>
          <w:rFonts w:ascii="Liberation Serif" w:hAnsi="Liberation Serif" w:cs="Liberation Serif"/>
          <w:b/>
          <w:sz w:val="24"/>
          <w:szCs w:val="24"/>
        </w:rPr>
        <w:t xml:space="preserve"> 8.Информационные ресурсы</w:t>
      </w:r>
    </w:p>
    <w:p w:rsidR="00F6732A" w:rsidRPr="00021A7C" w:rsidRDefault="00E62CFB" w:rsidP="00F6732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hAnsi="Liberation Serif" w:cs="Liberation Serif"/>
          <w:sz w:val="24"/>
          <w:szCs w:val="24"/>
        </w:rPr>
      </w:pPr>
      <w:hyperlink r:id="rId6" w:history="1">
        <w:r w:rsidR="00F6732A" w:rsidRPr="00021A7C">
          <w:rPr>
            <w:rStyle w:val="a6"/>
            <w:rFonts w:ascii="Liberation Serif" w:hAnsi="Liberation Serif" w:cs="Liberation Serif"/>
            <w:sz w:val="24"/>
            <w:szCs w:val="24"/>
          </w:rPr>
          <w:t>http://method.novgorod.rcde.ru</w:t>
        </w:r>
      </w:hyperlink>
      <w:r w:rsidR="00F6732A" w:rsidRPr="00021A7C">
        <w:rPr>
          <w:rFonts w:ascii="Liberation Serif" w:hAnsi="Liberation Serif" w:cs="Liberation Serif"/>
          <w:sz w:val="24"/>
          <w:szCs w:val="24"/>
        </w:rPr>
        <w:t xml:space="preserve">  Методическое хранилище предназначено для дистанционной поддержки учебного процесса.</w:t>
      </w:r>
    </w:p>
    <w:p w:rsidR="00F6732A" w:rsidRPr="00021A7C" w:rsidRDefault="00E62CFB" w:rsidP="00F6732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hAnsi="Liberation Serif" w:cs="Liberation Serif"/>
          <w:sz w:val="24"/>
          <w:szCs w:val="24"/>
        </w:rPr>
      </w:pPr>
      <w:hyperlink r:id="rId7" w:history="1">
        <w:r w:rsidR="00F6732A" w:rsidRPr="00021A7C">
          <w:rPr>
            <w:rStyle w:val="a6"/>
            <w:rFonts w:ascii="Liberation Serif" w:hAnsi="Liberation Serif" w:cs="Liberation Serif"/>
            <w:sz w:val="24"/>
            <w:szCs w:val="24"/>
          </w:rPr>
          <w:t>http://www.school.edu.ru</w:t>
        </w:r>
      </w:hyperlink>
      <w:r w:rsidR="00F6732A" w:rsidRPr="00021A7C">
        <w:rPr>
          <w:rFonts w:ascii="Liberation Serif" w:hAnsi="Liberation Serif" w:cs="Liberation Serif"/>
          <w:sz w:val="24"/>
          <w:szCs w:val="24"/>
        </w:rPr>
        <w:t xml:space="preserve">   Российский образовательный портал.</w:t>
      </w:r>
    </w:p>
    <w:p w:rsidR="007624B1" w:rsidRPr="00021A7C" w:rsidRDefault="007624B1" w:rsidP="007624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624B1" w:rsidRPr="00021A7C" w:rsidRDefault="007624B1" w:rsidP="007624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624B1" w:rsidRPr="00021A7C" w:rsidRDefault="007624B1" w:rsidP="007624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624B1" w:rsidRPr="00021A7C" w:rsidRDefault="007624B1" w:rsidP="007624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624B1" w:rsidRPr="00021A7C" w:rsidRDefault="007624B1" w:rsidP="007624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7624B1" w:rsidRPr="00021A7C" w:rsidRDefault="007624B1" w:rsidP="007624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Liberation Serif"/>
          <w:color w:val="000000"/>
          <w:sz w:val="24"/>
          <w:szCs w:val="24"/>
        </w:rPr>
        <w:sectPr w:rsidR="007624B1" w:rsidRPr="00021A7C" w:rsidSect="00762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D04" w:rsidRPr="00021A7C" w:rsidRDefault="00787D04" w:rsidP="00105A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787D04" w:rsidRPr="000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F06"/>
    <w:multiLevelType w:val="singleLevel"/>
    <w:tmpl w:val="71FC450C"/>
    <w:lvl w:ilvl="0">
      <w:start w:val="1"/>
      <w:numFmt w:val="decimal"/>
      <w:lvlText w:val="%1."/>
      <w:legacy w:legacy="1" w:legacySpace="0" w:legacyIndent="245"/>
      <w:lvlJc w:val="left"/>
      <w:rPr>
        <w:rFonts w:ascii="Liberation Serif" w:hAnsi="Liberation Serif" w:cs="Arial" w:hint="default"/>
        <w:b w:val="0"/>
      </w:rPr>
    </w:lvl>
  </w:abstractNum>
  <w:abstractNum w:abstractNumId="1">
    <w:nsid w:val="1E28146F"/>
    <w:multiLevelType w:val="singleLevel"/>
    <w:tmpl w:val="BF2451C6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">
    <w:nsid w:val="1EF12B53"/>
    <w:multiLevelType w:val="hybridMultilevel"/>
    <w:tmpl w:val="E9E0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44CD"/>
    <w:multiLevelType w:val="multilevel"/>
    <w:tmpl w:val="80D0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F13F7"/>
    <w:multiLevelType w:val="singleLevel"/>
    <w:tmpl w:val="E466A7FA"/>
    <w:lvl w:ilvl="0">
      <w:start w:val="6"/>
      <w:numFmt w:val="decimal"/>
      <w:lvlText w:val="%1."/>
      <w:legacy w:legacy="1" w:legacySpace="0" w:legacyIndent="230"/>
      <w:lvlJc w:val="left"/>
      <w:rPr>
        <w:rFonts w:ascii="Liberation Serif" w:hAnsi="Liberation Serif" w:cs="Arial" w:hint="default"/>
        <w:b w:val="0"/>
      </w:rPr>
    </w:lvl>
  </w:abstractNum>
  <w:abstractNum w:abstractNumId="5">
    <w:nsid w:val="32214946"/>
    <w:multiLevelType w:val="singleLevel"/>
    <w:tmpl w:val="AD88D740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3"/>
    <w:rsid w:val="00021A7C"/>
    <w:rsid w:val="00105A42"/>
    <w:rsid w:val="00313608"/>
    <w:rsid w:val="003922FD"/>
    <w:rsid w:val="003B47C3"/>
    <w:rsid w:val="00563647"/>
    <w:rsid w:val="00715183"/>
    <w:rsid w:val="007624B1"/>
    <w:rsid w:val="00787D04"/>
    <w:rsid w:val="00A25C13"/>
    <w:rsid w:val="00A3166D"/>
    <w:rsid w:val="00E62CFB"/>
    <w:rsid w:val="00F6732A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624B1"/>
  </w:style>
  <w:style w:type="character" w:customStyle="1" w:styleId="apple-converted-space">
    <w:name w:val="apple-converted-space"/>
    <w:basedOn w:val="a0"/>
    <w:uiPriority w:val="99"/>
    <w:rsid w:val="007624B1"/>
  </w:style>
  <w:style w:type="character" w:customStyle="1" w:styleId="c5">
    <w:name w:val="c5"/>
    <w:basedOn w:val="a0"/>
    <w:uiPriority w:val="99"/>
    <w:rsid w:val="007624B1"/>
  </w:style>
  <w:style w:type="paragraph" w:styleId="a3">
    <w:name w:val="List Paragraph"/>
    <w:basedOn w:val="a"/>
    <w:uiPriority w:val="34"/>
    <w:qFormat/>
    <w:rsid w:val="007624B1"/>
    <w:pPr>
      <w:ind w:left="720"/>
      <w:contextualSpacing/>
    </w:pPr>
  </w:style>
  <w:style w:type="paragraph" w:customStyle="1" w:styleId="Standard">
    <w:name w:val="Standard"/>
    <w:rsid w:val="007624B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uiPriority w:val="99"/>
    <w:rsid w:val="007624B1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uiPriority w:val="1"/>
    <w:qFormat/>
    <w:rsid w:val="007624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624B1"/>
    <w:rPr>
      <w:rFonts w:ascii="Calibri" w:eastAsia="Calibri" w:hAnsi="Calibri" w:cs="Times New Roman"/>
    </w:rPr>
  </w:style>
  <w:style w:type="paragraph" w:customStyle="1" w:styleId="c4">
    <w:name w:val="c4"/>
    <w:basedOn w:val="a"/>
    <w:rsid w:val="007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624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624B1"/>
    <w:rPr>
      <w:rFonts w:ascii="Times New Roman" w:hAnsi="Times New Roman" w:cs="Times New Roman"/>
      <w:sz w:val="16"/>
      <w:szCs w:val="16"/>
    </w:rPr>
  </w:style>
  <w:style w:type="character" w:customStyle="1" w:styleId="esummarylist1">
    <w:name w:val="esummarylist1"/>
    <w:uiPriority w:val="99"/>
    <w:rsid w:val="007624B1"/>
    <w:rPr>
      <w:color w:val="444444"/>
      <w:sz w:val="20"/>
    </w:rPr>
  </w:style>
  <w:style w:type="character" w:styleId="a6">
    <w:name w:val="Hyperlink"/>
    <w:basedOn w:val="a0"/>
    <w:uiPriority w:val="99"/>
    <w:semiHidden/>
    <w:rsid w:val="007624B1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76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624B1"/>
  </w:style>
  <w:style w:type="character" w:customStyle="1" w:styleId="apple-converted-space">
    <w:name w:val="apple-converted-space"/>
    <w:basedOn w:val="a0"/>
    <w:uiPriority w:val="99"/>
    <w:rsid w:val="007624B1"/>
  </w:style>
  <w:style w:type="character" w:customStyle="1" w:styleId="c5">
    <w:name w:val="c5"/>
    <w:basedOn w:val="a0"/>
    <w:uiPriority w:val="99"/>
    <w:rsid w:val="007624B1"/>
  </w:style>
  <w:style w:type="paragraph" w:styleId="a3">
    <w:name w:val="List Paragraph"/>
    <w:basedOn w:val="a"/>
    <w:uiPriority w:val="34"/>
    <w:qFormat/>
    <w:rsid w:val="007624B1"/>
    <w:pPr>
      <w:ind w:left="720"/>
      <w:contextualSpacing/>
    </w:pPr>
  </w:style>
  <w:style w:type="paragraph" w:customStyle="1" w:styleId="Standard">
    <w:name w:val="Standard"/>
    <w:rsid w:val="007624B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uiPriority w:val="99"/>
    <w:rsid w:val="007624B1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uiPriority w:val="1"/>
    <w:qFormat/>
    <w:rsid w:val="007624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624B1"/>
    <w:rPr>
      <w:rFonts w:ascii="Calibri" w:eastAsia="Calibri" w:hAnsi="Calibri" w:cs="Times New Roman"/>
    </w:rPr>
  </w:style>
  <w:style w:type="paragraph" w:customStyle="1" w:styleId="c4">
    <w:name w:val="c4"/>
    <w:basedOn w:val="a"/>
    <w:rsid w:val="007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624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624B1"/>
    <w:rPr>
      <w:rFonts w:ascii="Times New Roman" w:hAnsi="Times New Roman" w:cs="Times New Roman"/>
      <w:sz w:val="16"/>
      <w:szCs w:val="16"/>
    </w:rPr>
  </w:style>
  <w:style w:type="character" w:customStyle="1" w:styleId="esummarylist1">
    <w:name w:val="esummarylist1"/>
    <w:uiPriority w:val="99"/>
    <w:rsid w:val="007624B1"/>
    <w:rPr>
      <w:color w:val="444444"/>
      <w:sz w:val="20"/>
    </w:rPr>
  </w:style>
  <w:style w:type="character" w:styleId="a6">
    <w:name w:val="Hyperlink"/>
    <w:basedOn w:val="a0"/>
    <w:uiPriority w:val="99"/>
    <w:semiHidden/>
    <w:rsid w:val="007624B1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76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hod.novgorod.rcd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9</cp:revision>
  <dcterms:created xsi:type="dcterms:W3CDTF">2020-10-18T05:24:00Z</dcterms:created>
  <dcterms:modified xsi:type="dcterms:W3CDTF">2021-09-18T09:08:00Z</dcterms:modified>
</cp:coreProperties>
</file>