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4A" w:rsidRDefault="00A97D4A" w:rsidP="00A97D4A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Аннотация</w:t>
      </w:r>
    </w:p>
    <w:p w:rsidR="00A97D4A" w:rsidRDefault="00A97D4A" w:rsidP="00A97D4A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Рабочая программа дополнител</w:t>
      </w:r>
      <w:r w:rsidR="00C56905">
        <w:rPr>
          <w:rFonts w:ascii="Liberation Serif" w:hAnsi="Liberation Serif"/>
          <w:b/>
          <w:sz w:val="24"/>
          <w:szCs w:val="24"/>
        </w:rPr>
        <w:t>ьного образования «Цветочное и декоративное садоводство</w:t>
      </w:r>
      <w:r>
        <w:rPr>
          <w:rFonts w:ascii="Liberation Serif" w:hAnsi="Liberation Serif"/>
          <w:b/>
          <w:sz w:val="24"/>
          <w:szCs w:val="24"/>
        </w:rPr>
        <w:t>»</w:t>
      </w: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Рабочая програм</w:t>
      </w:r>
      <w:r w:rsidR="00C56905">
        <w:rPr>
          <w:rFonts w:ascii="Liberation Serif" w:hAnsi="Liberation Serif"/>
          <w:sz w:val="24"/>
          <w:szCs w:val="24"/>
        </w:rPr>
        <w:t>ма учебного курса «Цветочное и декоративное садоводство</w:t>
      </w:r>
      <w:r>
        <w:rPr>
          <w:rFonts w:ascii="Liberation Serif" w:hAnsi="Liberation Serif"/>
          <w:sz w:val="24"/>
          <w:szCs w:val="24"/>
        </w:rPr>
        <w:t xml:space="preserve">» разработана на основе: </w:t>
      </w:r>
    </w:p>
    <w:p w:rsidR="00A97D4A" w:rsidRDefault="00A97D4A" w:rsidP="00A97D4A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Liberation Serif" w:hAnsi="Liberation Serif"/>
            <w:bCs/>
            <w:sz w:val="24"/>
            <w:szCs w:val="24"/>
          </w:rPr>
          <w:t>2012 г</w:t>
        </w:r>
      </w:smartTag>
      <w:r>
        <w:rPr>
          <w:rFonts w:ascii="Liberation Serif" w:hAnsi="Liberation Serif"/>
          <w:bCs/>
          <w:sz w:val="24"/>
          <w:szCs w:val="24"/>
        </w:rPr>
        <w:t>. № 273-ФЗ "Об образовании в Российской Федерации" 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A97D4A" w:rsidRDefault="00A97D4A" w:rsidP="00A97D4A">
      <w:pPr>
        <w:pStyle w:val="2"/>
        <w:numPr>
          <w:ilvl w:val="0"/>
          <w:numId w:val="1"/>
        </w:numPr>
        <w:spacing w:line="240" w:lineRule="auto"/>
        <w:ind w:left="0" w:right="0" w:firstLine="709"/>
        <w:rPr>
          <w:rFonts w:ascii="Liberation Serif" w:eastAsia="Times New Roman" w:hAnsi="Liberation Serif" w:cs="Times New Roman"/>
          <w:iCs/>
          <w:lang w:val="ru-RU" w:eastAsia="ar-SA"/>
        </w:rPr>
      </w:pPr>
      <w:r>
        <w:rPr>
          <w:rFonts w:ascii="Liberation Serif" w:eastAsia="Times New Roman" w:hAnsi="Liberation Serif" w:cs="Times New Roman"/>
          <w:iCs/>
          <w:lang w:val="ru-RU" w:eastAsia="ar-SA"/>
        </w:rPr>
        <w:t xml:space="preserve">Постановление Главного государственного санитарного врача РФ от 04 июля 2014г., № 41 г. Москва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Liberation Serif" w:eastAsia="Times New Roman" w:hAnsi="Liberation Serif" w:cs="Times New Roman"/>
          <w:iCs/>
          <w:lang w:val="ru-RU" w:eastAsia="ar-SA"/>
        </w:rPr>
        <w:t>режима работы образовательных организаций дополнительного образования  детей</w:t>
      </w:r>
      <w:proofErr w:type="gramEnd"/>
      <w:r>
        <w:rPr>
          <w:rFonts w:ascii="Liberation Serif" w:eastAsia="Times New Roman" w:hAnsi="Liberation Serif" w:cs="Times New Roman"/>
          <w:iCs/>
          <w:lang w:val="ru-RU" w:eastAsia="ar-SA"/>
        </w:rPr>
        <w:t>».</w:t>
      </w:r>
    </w:p>
    <w:p w:rsidR="00A97D4A" w:rsidRDefault="00A97D4A" w:rsidP="00A97D4A">
      <w:pPr>
        <w:pStyle w:val="2"/>
        <w:numPr>
          <w:ilvl w:val="0"/>
          <w:numId w:val="1"/>
        </w:numPr>
        <w:spacing w:line="240" w:lineRule="auto"/>
        <w:ind w:left="0" w:right="0" w:firstLine="709"/>
        <w:rPr>
          <w:rFonts w:ascii="Liberation Serif" w:eastAsia="Times New Roman" w:hAnsi="Liberation Serif" w:cs="Times New Roman"/>
          <w:iCs/>
          <w:lang w:val="ru-RU" w:eastAsia="ar-SA"/>
        </w:rPr>
      </w:pPr>
      <w:r>
        <w:rPr>
          <w:rFonts w:ascii="Liberation Serif" w:eastAsia="Times New Roman" w:hAnsi="Liberation Serif" w:cs="Times New Roman"/>
          <w:iCs/>
          <w:lang w:val="ru-RU" w:eastAsia="ar-SA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A97D4A" w:rsidRDefault="00A97D4A" w:rsidP="00A97D4A">
      <w:pPr>
        <w:pStyle w:val="2"/>
        <w:numPr>
          <w:ilvl w:val="0"/>
          <w:numId w:val="1"/>
        </w:numPr>
        <w:spacing w:line="240" w:lineRule="auto"/>
        <w:ind w:left="0" w:right="0" w:firstLine="709"/>
        <w:rPr>
          <w:rFonts w:ascii="Liberation Serif" w:eastAsia="Times New Roman" w:hAnsi="Liberation Serif" w:cs="Times New Roman"/>
          <w:iCs/>
          <w:lang w:val="ru-RU" w:eastAsia="ar-SA" w:bidi="ar-SA"/>
        </w:rPr>
      </w:pPr>
      <w:r>
        <w:rPr>
          <w:rFonts w:ascii="Liberation Serif" w:eastAsia="Times New Roman" w:hAnsi="Liberation Serif" w:cs="Times New Roman"/>
          <w:iCs/>
          <w:lang w:val="ru-RU" w:eastAsia="ar-SA" w:bidi="ar-SA"/>
        </w:rPr>
        <w:t>Приказ Министерства образования и науки Российской Федерации от 9 ноября 2018 N196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Рабочая програм</w:t>
      </w:r>
      <w:r w:rsidR="00C56905">
        <w:rPr>
          <w:rFonts w:ascii="Liberation Serif" w:hAnsi="Liberation Serif"/>
          <w:sz w:val="24"/>
          <w:szCs w:val="24"/>
        </w:rPr>
        <w:t>ма учебного курса «Цветочное и декоративное садоводство</w:t>
      </w:r>
      <w:r>
        <w:rPr>
          <w:rFonts w:ascii="Liberation Serif" w:hAnsi="Liberation Serif"/>
          <w:sz w:val="24"/>
          <w:szCs w:val="24"/>
        </w:rPr>
        <w:t>»</w:t>
      </w:r>
      <w:r>
        <w:rPr>
          <w:rFonts w:ascii="Liberation Serif" w:hAnsi="Liberation Serif"/>
          <w:b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включает следующие разделы: </w:t>
      </w:r>
    </w:p>
    <w:p w:rsidR="00A97D4A" w:rsidRDefault="00A97D4A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комплекс основных характеристик программы;</w:t>
      </w:r>
    </w:p>
    <w:p w:rsidR="00A97D4A" w:rsidRDefault="00A97D4A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комплекс организационно-педагогических условий;</w:t>
      </w:r>
    </w:p>
    <w:p w:rsidR="00A97D4A" w:rsidRDefault="00A97D4A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комплекс форм аттестации.</w:t>
      </w:r>
    </w:p>
    <w:p w:rsidR="00A97D4A" w:rsidRDefault="00C56905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На изучение курса отведено: 2</w:t>
      </w:r>
      <w:r w:rsidR="00A97D4A">
        <w:rPr>
          <w:rFonts w:ascii="Liberation Serif" w:hAnsi="Liberation Serif"/>
          <w:sz w:val="24"/>
          <w:szCs w:val="24"/>
        </w:rPr>
        <w:t xml:space="preserve"> ч. в н</w:t>
      </w:r>
      <w:r>
        <w:rPr>
          <w:rFonts w:ascii="Liberation Serif" w:hAnsi="Liberation Serif"/>
          <w:sz w:val="24"/>
          <w:szCs w:val="24"/>
        </w:rPr>
        <w:t>еделю;  68</w:t>
      </w:r>
      <w:bookmarkStart w:id="0" w:name="_GoBack"/>
      <w:bookmarkEnd w:id="0"/>
      <w:r w:rsidR="00A97D4A">
        <w:rPr>
          <w:rFonts w:ascii="Liberation Serif" w:hAnsi="Liberation Serif"/>
          <w:sz w:val="24"/>
          <w:szCs w:val="24"/>
        </w:rPr>
        <w:t xml:space="preserve"> ч. в год;</w:t>
      </w: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97D4A" w:rsidRDefault="00A97D4A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97D4A" w:rsidRDefault="00A97D4A" w:rsidP="00A97D4A">
      <w:pPr>
        <w:pStyle w:val="a3"/>
        <w:rPr>
          <w:rFonts w:ascii="Liberation Serif" w:hAnsi="Liberation Serif"/>
          <w:sz w:val="24"/>
          <w:szCs w:val="24"/>
        </w:rPr>
      </w:pPr>
    </w:p>
    <w:p w:rsidR="00A97D4A" w:rsidRDefault="00A97D4A" w:rsidP="00A97D4A">
      <w:pPr>
        <w:pStyle w:val="a3"/>
        <w:rPr>
          <w:rFonts w:ascii="Liberation Serif" w:hAnsi="Liberation Serif"/>
          <w:sz w:val="24"/>
          <w:szCs w:val="24"/>
        </w:rPr>
      </w:pPr>
    </w:p>
    <w:p w:rsidR="005673C1" w:rsidRDefault="005673C1"/>
    <w:sectPr w:rsidR="0056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92"/>
    <w:rsid w:val="005673C1"/>
    <w:rsid w:val="00A97D4A"/>
    <w:rsid w:val="00C25292"/>
    <w:rsid w:val="00C5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D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A97D4A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D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A97D4A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Company>diakov.net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2023-09-23T11:15:00Z</dcterms:created>
  <dcterms:modified xsi:type="dcterms:W3CDTF">2023-09-23T11:35:00Z</dcterms:modified>
</cp:coreProperties>
</file>