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8E4F90">
        <w:rPr>
          <w:rFonts w:ascii="Liberation Serif" w:hAnsi="Liberation Serif"/>
          <w:b/>
          <w:sz w:val="24"/>
          <w:szCs w:val="24"/>
        </w:rPr>
        <w:t xml:space="preserve">ьного </w:t>
      </w:r>
      <w:r w:rsidR="0090641C">
        <w:rPr>
          <w:rFonts w:ascii="Liberation Serif" w:hAnsi="Liberation Serif"/>
          <w:b/>
          <w:sz w:val="24"/>
          <w:szCs w:val="24"/>
        </w:rPr>
        <w:t>образования «Школьный хор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90641C">
        <w:rPr>
          <w:rFonts w:ascii="Liberation Serif" w:hAnsi="Liberation Serif"/>
          <w:sz w:val="24"/>
          <w:szCs w:val="24"/>
        </w:rPr>
        <w:t>бного курса «Школьный хор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Указ президента Российской Федерации от 09.11.2022 г № 809 «Об утверждении Основ государственной политики по сохранению и укреплению традиционных российских духовно – нравственных ценностей»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Распоряжение правительства РФ от 29.05.2015  № 996-р «Об утверждении стратегии развития воспитания в Российской Федерации на период до 2025 года»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90641C">
        <w:rPr>
          <w:rFonts w:ascii="Liberation Serif" w:hAnsi="Liberation Serif"/>
          <w:sz w:val="24"/>
          <w:szCs w:val="24"/>
        </w:rPr>
        <w:t>бного курса «Школьный хор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8E4F90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</w:t>
      </w:r>
      <w:r w:rsidR="0090641C">
        <w:rPr>
          <w:rFonts w:ascii="Liberation Serif" w:hAnsi="Liberation Serif"/>
          <w:sz w:val="24"/>
          <w:szCs w:val="24"/>
        </w:rPr>
        <w:t>курса отведено: 6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 w:rsidR="0090641C">
        <w:rPr>
          <w:rFonts w:ascii="Liberation Serif" w:hAnsi="Liberation Serif"/>
          <w:sz w:val="24"/>
          <w:szCs w:val="24"/>
        </w:rPr>
        <w:t>еделю;  204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</w:t>
      </w:r>
      <w:r w:rsidR="00A97D4A">
        <w:rPr>
          <w:rFonts w:ascii="Liberation Serif" w:hAnsi="Liberation Serif"/>
          <w:sz w:val="24"/>
          <w:szCs w:val="24"/>
        </w:rPr>
        <w:t>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8E4F90"/>
    <w:rsid w:val="0090641C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2023-09-23T11:15:00Z</dcterms:created>
  <dcterms:modified xsi:type="dcterms:W3CDTF">2023-09-23T11:25:00Z</dcterms:modified>
</cp:coreProperties>
</file>