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дополнител</w:t>
      </w:r>
      <w:r w:rsidR="008E4F90">
        <w:rPr>
          <w:rFonts w:ascii="Liberation Serif" w:hAnsi="Liberation Serif"/>
          <w:b/>
          <w:sz w:val="24"/>
          <w:szCs w:val="24"/>
        </w:rPr>
        <w:t xml:space="preserve">ьного </w:t>
      </w:r>
      <w:r w:rsidR="00776DC2">
        <w:rPr>
          <w:rFonts w:ascii="Liberation Serif" w:hAnsi="Liberation Serif"/>
          <w:b/>
          <w:sz w:val="24"/>
          <w:szCs w:val="24"/>
        </w:rPr>
        <w:t>образования «Сердце Урала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8E4F90">
        <w:rPr>
          <w:rFonts w:ascii="Liberation Serif" w:hAnsi="Liberation Serif"/>
          <w:sz w:val="24"/>
          <w:szCs w:val="24"/>
        </w:rPr>
        <w:t>ма уче</w:t>
      </w:r>
      <w:r w:rsidR="00776DC2">
        <w:rPr>
          <w:rFonts w:ascii="Liberation Serif" w:hAnsi="Liberation Serif"/>
          <w:sz w:val="24"/>
          <w:szCs w:val="24"/>
        </w:rPr>
        <w:t>бного курса «Сердце Урала</w:t>
      </w:r>
      <w:r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A97D4A" w:rsidRDefault="00A97D4A" w:rsidP="00A97D4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641C" w:rsidRDefault="0090641C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Указ президента Российской Федерации от 09.11.2022 г № 809 «Об утверждении Основ государственной политики по сохранению и укреплению традиционных российских духовно – нравственных ценностей»</w:t>
      </w:r>
    </w:p>
    <w:p w:rsidR="0090641C" w:rsidRDefault="0090641C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Распоряжение правительства РФ от 29.05.2015  № 996-р «Об утверждении стратегии развития воспитания в Российской Федерации на период до 2025 года»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8E4F90">
        <w:rPr>
          <w:rFonts w:ascii="Liberation Serif" w:hAnsi="Liberation Serif"/>
          <w:sz w:val="24"/>
          <w:szCs w:val="24"/>
        </w:rPr>
        <w:t>ма уче</w:t>
      </w:r>
      <w:r w:rsidR="00776DC2">
        <w:rPr>
          <w:rFonts w:ascii="Liberation Serif" w:hAnsi="Liberation Serif"/>
          <w:sz w:val="24"/>
          <w:szCs w:val="24"/>
        </w:rPr>
        <w:t>бного курса «Сердце Урала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основных характеристик программы;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организационно-педагогических условий;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форм аттестации.</w:t>
      </w:r>
    </w:p>
    <w:p w:rsidR="00A97D4A" w:rsidRDefault="008E4F90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На изучение </w:t>
      </w:r>
      <w:r w:rsidR="00776DC2">
        <w:rPr>
          <w:rFonts w:ascii="Liberation Serif" w:hAnsi="Liberation Serif"/>
          <w:sz w:val="24"/>
          <w:szCs w:val="24"/>
        </w:rPr>
        <w:t>курса отведено: 2</w:t>
      </w:r>
      <w:r w:rsidR="00A97D4A">
        <w:rPr>
          <w:rFonts w:ascii="Liberation Serif" w:hAnsi="Liberation Serif"/>
          <w:sz w:val="24"/>
          <w:szCs w:val="24"/>
        </w:rPr>
        <w:t xml:space="preserve"> ч. в н</w:t>
      </w:r>
      <w:r w:rsidR="00776DC2">
        <w:rPr>
          <w:rFonts w:ascii="Liberation Serif" w:hAnsi="Liberation Serif"/>
          <w:sz w:val="24"/>
          <w:szCs w:val="24"/>
        </w:rPr>
        <w:t>еделю;  68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</w:t>
      </w:r>
      <w:r w:rsidR="00A97D4A">
        <w:rPr>
          <w:rFonts w:ascii="Liberation Serif" w:hAnsi="Liberation Serif"/>
          <w:sz w:val="24"/>
          <w:szCs w:val="24"/>
        </w:rPr>
        <w:t>ч. в год;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2"/>
    <w:rsid w:val="005673C1"/>
    <w:rsid w:val="00776DC2"/>
    <w:rsid w:val="008E4F90"/>
    <w:rsid w:val="0090641C"/>
    <w:rsid w:val="00A97D4A"/>
    <w:rsid w:val="00C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>diakov.net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2023-09-23T11:15:00Z</dcterms:created>
  <dcterms:modified xsi:type="dcterms:W3CDTF">2023-09-23T11:29:00Z</dcterms:modified>
</cp:coreProperties>
</file>