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9D" w:rsidRPr="00B31605" w:rsidRDefault="00222E9D" w:rsidP="00222E9D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Приложение № 3 к дополнительной общеобразовательной </w:t>
      </w:r>
      <w:proofErr w:type="spellStart"/>
      <w:r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программе художественной  направленности «Гармония»</w:t>
      </w: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Рабочая программа учебного курса </w:t>
      </w:r>
    </w:p>
    <w:p w:rsidR="00222E9D" w:rsidRPr="00B31605" w:rsidRDefault="00222E9D" w:rsidP="00222E9D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>«Хрустальный башмачок»</w:t>
      </w: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tabs>
          <w:tab w:val="left" w:pos="5676"/>
        </w:tabs>
        <w:spacing w:after="0" w:line="240" w:lineRule="auto"/>
        <w:ind w:left="360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lastRenderedPageBreak/>
        <w:t>1.Учебно-тематический план по курсу</w:t>
      </w:r>
    </w:p>
    <w:p w:rsidR="00222E9D" w:rsidRPr="00B31605" w:rsidRDefault="00222E9D" w:rsidP="00222E9D">
      <w:pPr>
        <w:tabs>
          <w:tab w:val="left" w:pos="5676"/>
        </w:tabs>
        <w:spacing w:after="0" w:line="240" w:lineRule="auto"/>
        <w:ind w:left="360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t xml:space="preserve">«Хрустальный башмачок»  </w:t>
      </w:r>
    </w:p>
    <w:tbl>
      <w:tblPr>
        <w:tblpPr w:leftFromText="180" w:rightFromText="180" w:vertAnchor="text" w:horzAnchor="margin" w:tblpXSpec="center" w:tblpY="140"/>
        <w:tblW w:w="82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2"/>
        <w:gridCol w:w="5049"/>
        <w:gridCol w:w="1001"/>
        <w:gridCol w:w="1546"/>
      </w:tblGrid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1. Введение в образовательную программу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2. Знакомство с азбукой ритмики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«Музыка и танец»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«От простого хлопка – к притопу»- азбука танцевального движения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Музыкально-танцевальные игры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«Танцевальная мозаика» - танцевальные элементы, этюды, танцы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3. Партерная гимнастика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Основы образно-игровой партерной гимнастики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Упражнения на развитие эластичности мышц, подвижности суставов, гибкости, формирование мышц брюшного пояса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Основные элементы акробатики: мостик, колесо, кувырок, стоечка на лопатках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4. Азбука классического танца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Подготовительный комплекс на ковриках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Основы классического танца</w:t>
            </w:r>
          </w:p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(занятия лицом к станку)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5. Русский народный танец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Основы русского народного танца (формы позиций и положений рук)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Простые элементы народного танца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6.Детский танец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Элементы ритмики и музыкальной грамоты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Комбинации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Постановка номеров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7. Современный танец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Основы современного танца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Работа в партере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8.Итоговые выступления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Подготовка номеров к итоговым концертам.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Итоговые выступления.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2E9D" w:rsidRPr="00B31605" w:rsidTr="00D4580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ИТОГО:   140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E9D" w:rsidRPr="00B31605" w:rsidRDefault="00222E9D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</w:tbl>
    <w:p w:rsidR="00222E9D" w:rsidRPr="00B31605" w:rsidRDefault="00222E9D" w:rsidP="00222E9D">
      <w:pPr>
        <w:pStyle w:val="a3"/>
        <w:ind w:firstLine="709"/>
        <w:jc w:val="center"/>
        <w:rPr>
          <w:rFonts w:ascii="Liberation Serif" w:hAnsi="Liberation Serif"/>
          <w:b/>
        </w:rPr>
      </w:pPr>
      <w:r w:rsidRPr="00B31605">
        <w:rPr>
          <w:rFonts w:ascii="Liberation Serif" w:hAnsi="Liberation Serif"/>
          <w:b/>
        </w:rPr>
        <w:t xml:space="preserve"> </w:t>
      </w:r>
    </w:p>
    <w:p w:rsidR="00222E9D" w:rsidRPr="00B31605" w:rsidRDefault="00222E9D" w:rsidP="00222E9D">
      <w:pPr>
        <w:pStyle w:val="a3"/>
        <w:ind w:firstLine="709"/>
        <w:jc w:val="center"/>
        <w:rPr>
          <w:rFonts w:ascii="Liberation Serif" w:hAnsi="Liberation Serif"/>
          <w:b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                                             </w:t>
      </w:r>
    </w:p>
    <w:p w:rsidR="00222E9D" w:rsidRDefault="00222E9D" w:rsidP="00222E9D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22E9D" w:rsidRDefault="00222E9D" w:rsidP="00222E9D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2. </w:t>
      </w:r>
      <w:r w:rsidRPr="00B31605">
        <w:rPr>
          <w:rFonts w:ascii="Liberation Serif" w:hAnsi="Liberation Serif"/>
          <w:b/>
          <w:bCs/>
          <w:sz w:val="24"/>
          <w:szCs w:val="24"/>
        </w:rPr>
        <w:t>Содержание по темам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1.Введение 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1.1Введение в образовательную программу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Теория.(1ч.)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Ознакомить с понятием «хореография». Танец и его виды.  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 (2ч.)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 Поклон. Разминка. Парные игровые упражнения.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2. Знакомство с азбукой ритмики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2.1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Музыка и танец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</w:t>
      </w:r>
      <w:r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(4ч.)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 Знакомство с основными выразительными средствами музыки (темп, характер, длительность звуков, ритмический рисунок, жанр). Понятие танцевального движения – его длительность, характер, настроение, темп. Взаимосвязь музыки и движения – совместное вступление и окончание мелодии и танцевального движения, передача единого характера и настроения.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Pr="00B31605">
        <w:rPr>
          <w:rFonts w:ascii="Liberation Serif" w:hAnsi="Liberation Serif"/>
          <w:color w:val="000000"/>
          <w:sz w:val="24"/>
          <w:szCs w:val="24"/>
        </w:rPr>
        <w:t>.(4ч.) Разминка. Игровые упражнения.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2.2 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«От простого хлопка – к притопу»- азбука танцевального движения.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 (2ч.)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Знакомство детей с музыкой.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Понятия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:т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емп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(быстро, медленно, умеренно); контрастность (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быстрая-медленная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;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весёлая-грустная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); характер(задорная, весёлая, печальная,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яркая,музыкальный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размер 2/2; 3/4; 4/4.Координация движений с музыкой.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 (2ч.)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Простейшие виды хлопков-притопов в различных метроритмических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сочетаниях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,у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мение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слушать и слышать ритмический рисунок музыки.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2.3 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Музыкально-танцевальные игры.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(5ч.)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Рассыпуха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«Гуси у бабуси», «Музыкальный оркестр»,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Перетанцовки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«Волшебный остров», «Гусеница», «Сделай са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м-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покажи другим», «Паровозики», «Весёлый поход», «Морская фигура», «Зеркало».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2.4</w:t>
      </w: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«Танцевальная мозаика» - танцевальные этюды, композиции, танцы. 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(3ч.)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 Разучивание танцевальных этюдов, композиций и танцев, согласно репертуарному плану.  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3. Партерная гимнастика.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3.1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Основы образно-игровой партерной гимнастики.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 (6ч.)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Элементарные формы растяжек, наклонов и слитных движений.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Выработка шага, гибкости, эластичности мышц и связок; укрепление «мышечного корсета».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3.2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Упражнения на развитие эластичности мышц, подвижности суставов, гибкости, формирование мышц брюшного пояса.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(8ч.)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Упражнения партерного тренажа: растягивание и сила мышц спины, ног, пресса.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3.3 Основные элементы акробатики: мостик, колесо, кувырок, стоечка на лопатках.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i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lastRenderedPageBreak/>
        <w:t>Теория. (2ч.)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Эластичность мышц, подвижность суставов, формирование мышц брюшного пояса, гибкость. Растяжка. Шпагаты.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(5ч.)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Выполнение индивидуальных трюков: «кувырок» (вперёд и назад), «колесо», «стоечка на лопатках», «мостик».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4. Азбука классического танца.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4.1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Подготовительный комплекс на ковриках.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Теория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 xml:space="preserve">( 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2ч.) Напряжение и расслабление мышц. Понятие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Выворотность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.О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санка.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Практика.(10 ч.) 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Комплекс упражнений на напряжение и расслабление мышц. Упражнения на улучшение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выворотности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. Упражнения по исправлению недостатков осанки. Упражнения, подводящие к экзерсису упражнения.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4.2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Основы классического танца</w:t>
      </w:r>
      <w:proofErr w:type="gramStart"/>
      <w:r w:rsidRPr="00B31605">
        <w:rPr>
          <w:rFonts w:ascii="Liberation Serif" w:hAnsi="Liberation Serif"/>
          <w:b/>
          <w:color w:val="000000"/>
          <w:sz w:val="24"/>
          <w:szCs w:val="24"/>
        </w:rPr>
        <w:t>.</w:t>
      </w:r>
      <w:proofErr w:type="gramEnd"/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(</w:t>
      </w:r>
      <w:proofErr w:type="gramStart"/>
      <w:r w:rsidRPr="00B31605">
        <w:rPr>
          <w:rFonts w:ascii="Liberation Serif" w:hAnsi="Liberation Serif"/>
          <w:b/>
          <w:color w:val="000000"/>
          <w:sz w:val="24"/>
          <w:szCs w:val="24"/>
        </w:rPr>
        <w:t>з</w:t>
      </w:r>
      <w:proofErr w:type="gramEnd"/>
      <w:r w:rsidRPr="00B31605">
        <w:rPr>
          <w:rFonts w:ascii="Liberation Serif" w:hAnsi="Liberation Serif"/>
          <w:b/>
          <w:color w:val="000000"/>
          <w:sz w:val="24"/>
          <w:szCs w:val="24"/>
        </w:rPr>
        <w:t>анятия лицом к станку)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 (2ч.)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 </w:t>
      </w:r>
      <w:r w:rsidRPr="00B31605">
        <w:rPr>
          <w:rFonts w:ascii="Liberation Serif" w:hAnsi="Liberation Serif"/>
          <w:color w:val="000000"/>
          <w:sz w:val="24"/>
          <w:szCs w:val="24"/>
        </w:rPr>
        <w:t>Понятие опорной и работающей ноги, знакомство с терминологией классического танца.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(10ч.)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  <w:u w:val="single"/>
        </w:rPr>
        <w:t> </w:t>
      </w:r>
      <w:r w:rsidRPr="00B31605">
        <w:rPr>
          <w:rFonts w:ascii="Liberation Serif" w:hAnsi="Liberation Serif"/>
          <w:color w:val="000000"/>
          <w:sz w:val="24"/>
          <w:szCs w:val="24"/>
        </w:rPr>
        <w:t>формирование правильной осанки, обеспечивающей устойчивость (апломб)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1. Постановка корпуса (отработка, стоя лицом к станку).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222E9D">
        <w:rPr>
          <w:rFonts w:ascii="Liberation Serif" w:hAnsi="Liberation Serif"/>
          <w:color w:val="000000"/>
          <w:sz w:val="24"/>
          <w:szCs w:val="24"/>
          <w:lang w:val="en-US"/>
        </w:rPr>
        <w:t xml:space="preserve">2. </w:t>
      </w:r>
      <w:r w:rsidRPr="00B31605">
        <w:rPr>
          <w:rFonts w:ascii="Liberation Serif" w:hAnsi="Liberation Serif"/>
          <w:color w:val="000000"/>
          <w:sz w:val="24"/>
          <w:szCs w:val="24"/>
        </w:rPr>
        <w:t>Позиции</w:t>
      </w:r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r w:rsidRPr="00B31605">
        <w:rPr>
          <w:rFonts w:ascii="Liberation Serif" w:hAnsi="Liberation Serif"/>
          <w:color w:val="000000"/>
          <w:sz w:val="24"/>
          <w:szCs w:val="24"/>
        </w:rPr>
        <w:t>ног</w:t>
      </w:r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 (I,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, V, IV). </w:t>
      </w:r>
      <w:r w:rsidRPr="00B31605">
        <w:rPr>
          <w:rFonts w:ascii="Liberation Serif" w:hAnsi="Liberation Serif"/>
          <w:color w:val="000000"/>
          <w:sz w:val="24"/>
          <w:szCs w:val="24"/>
        </w:rPr>
        <w:t>Смена позиций у станка.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3. Полуприседание (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деми-плие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) в I,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позициях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4. Позиции рук (подготовительное положение, 1, 2, 3 позиции). Переходы рук (порт де бра)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у станка.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5. Русский народный танец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 5.1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Основы русского народного танца (формы позиций и положений рук)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 (4ч.)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Изучение поклона; знакомство с элементами народного танца; прослушивание музыки в разных жанрах (хоровод, кадриль и др.); положение рук и ног в народном танце.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> 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(8ч.)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«Озорные» и «лирические» руки; притопы и хлопки; «присядка».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5.2 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Простые элементы народного танца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 (10ч.)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Основные шаги: простой танцевальный шаг, шаг с подскоком, приставной шаг, топающий шаг. Основные движения: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ковырялочка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моталочка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гармошечка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«ёлочка».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6</w:t>
      </w:r>
      <w:r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Детский танец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6.1 </w:t>
      </w:r>
      <w:r w:rsidRPr="00B31605">
        <w:rPr>
          <w:rFonts w:ascii="Liberation Serif" w:hAnsi="Liberation Serif"/>
          <w:color w:val="000000"/>
          <w:sz w:val="24"/>
          <w:szCs w:val="24"/>
        </w:rPr>
        <w:t>Элементы ритмики и музыкальной грамоты.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(5ч.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)Х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лопки громкие и тихие, в темпе музыки; воспроизведение хлопками ритмического рисунка, состоящего из четвертей, восьмых, половинных и целых.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6.2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Игры.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(6ч.) Повторение некоторых пройденных игр: «Музыкальный оркестр»,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Перетанцовки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«Волшебный остров», «Сделай са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м-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покажи другим», «Зеркало». Изучение новых игр «Солнце, воздух и вода», «Ручеёк».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6.3 Комбинации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Практика.(6ч.)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 Комбинации из подскоков, галопа, прыжков, хлопков, шагов и бега. 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color w:val="000000"/>
          <w:sz w:val="24"/>
          <w:szCs w:val="24"/>
        </w:rPr>
        <w:t>6.4 Постановка номеров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> (6ч.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)П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остановка простого ритмического детского танца, создание сценического образа, понятного детям.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7</w:t>
      </w:r>
      <w:r w:rsidRPr="00B31605">
        <w:rPr>
          <w:rFonts w:ascii="Liberation Serif" w:hAnsi="Liberation Serif"/>
          <w:bCs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color w:val="000000"/>
          <w:sz w:val="24"/>
          <w:szCs w:val="24"/>
        </w:rPr>
        <w:t>С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овременный  танец.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7.1 Основы современного танца.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i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 (2ч.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)</w:t>
      </w:r>
      <w:r w:rsidRPr="00B31605">
        <w:rPr>
          <w:rFonts w:ascii="Liberation Serif" w:hAnsi="Liberation Serif"/>
          <w:color w:val="000000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сновы современного танца.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Pr="00B31605">
        <w:rPr>
          <w:rFonts w:ascii="Liberation Serif" w:hAnsi="Liberation Serif"/>
          <w:color w:val="000000"/>
          <w:sz w:val="24"/>
          <w:szCs w:val="24"/>
        </w:rPr>
        <w:t>. (8ч.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)Д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вижение по кругу (бег, шаги, подскоки, галоп и т.д.);движение на середине (работа с пространством, шаги, прыжки т.д.);голова: наклоны, повороты, круги,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zundari;плечи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: прямые направления одним и двумя плечами, полукруги и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круги;грудная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клетка: вперед-назад; в стороны, крест,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квадрат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;п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елвис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: из стороны в сторону, вперед-назад, крест,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квадрат;руки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: основные позиции и их варианты, переводы из положения в </w:t>
      </w:r>
      <w:r w:rsidRPr="00B31605">
        <w:rPr>
          <w:rFonts w:ascii="Liberation Serif" w:hAnsi="Liberation Serif"/>
          <w:color w:val="000000"/>
          <w:sz w:val="24"/>
          <w:szCs w:val="24"/>
        </w:rPr>
        <w:lastRenderedPageBreak/>
        <w:t xml:space="preserve">положение, круги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кистью;ноги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: переводы стоп из параллельного в выворотное положение, исполнение основных движений как по параллельным, так и по выворотным позициям.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color w:val="000000"/>
          <w:sz w:val="24"/>
          <w:szCs w:val="24"/>
        </w:rPr>
        <w:t>7.2Работа в партере.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</w:t>
      </w:r>
      <w:r w:rsidRPr="00B31605">
        <w:rPr>
          <w:rFonts w:ascii="Liberation Serif" w:hAnsi="Liberation Serif"/>
          <w:color w:val="000000"/>
          <w:sz w:val="24"/>
          <w:szCs w:val="24"/>
        </w:rPr>
        <w:t>(1ч.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)О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сновы изученные по современному танцу мы переносим в партер. 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Pr="00B31605">
        <w:rPr>
          <w:rFonts w:ascii="Liberation Serif" w:hAnsi="Liberation Serif"/>
          <w:color w:val="000000"/>
          <w:sz w:val="24"/>
          <w:szCs w:val="24"/>
        </w:rPr>
        <w:t>( 6ч.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)Р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азогрев в партере. Изоляция в партере. Перекаты. Простые элементы: «книжечка».</w:t>
      </w:r>
    </w:p>
    <w:p w:rsidR="00222E9D" w:rsidRPr="00B31605" w:rsidRDefault="00222E9D" w:rsidP="00222E9D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8.Итоговые выступления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(11ч.) Подготовка номеров для концертной программы.</w:t>
      </w: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E9D" w:rsidRPr="00B31605" w:rsidRDefault="00222E9D" w:rsidP="00222E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7B7E" w:rsidRDefault="00222E9D"/>
    <w:sectPr w:rsidR="000F7B7E" w:rsidSect="0084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E9D"/>
    <w:rsid w:val="00222E9D"/>
    <w:rsid w:val="00840DAB"/>
    <w:rsid w:val="00B563DB"/>
    <w:rsid w:val="00D5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2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6030</Characters>
  <Application>Microsoft Office Word</Application>
  <DocSecurity>0</DocSecurity>
  <Lines>50</Lines>
  <Paragraphs>14</Paragraphs>
  <ScaleCrop>false</ScaleCrop>
  <Company>КСОШ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</cp:revision>
  <dcterms:created xsi:type="dcterms:W3CDTF">2020-01-27T07:51:00Z</dcterms:created>
  <dcterms:modified xsi:type="dcterms:W3CDTF">2020-01-27T07:52:00Z</dcterms:modified>
</cp:coreProperties>
</file>