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D3" w:rsidRPr="0033087F" w:rsidRDefault="00354AD3" w:rsidP="00354AD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26</w:t>
      </w:r>
    </w:p>
    <w:p w:rsidR="00354AD3" w:rsidRPr="0033087F" w:rsidRDefault="00354AD3" w:rsidP="00354AD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354AD3" w:rsidRPr="0033087F" w:rsidRDefault="00354AD3" w:rsidP="00354AD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354AD3" w:rsidRPr="0033087F" w:rsidRDefault="00354AD3" w:rsidP="00354AD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</w:t>
      </w:r>
    </w:p>
    <w:p w:rsidR="00354AD3" w:rsidRPr="0033087F" w:rsidRDefault="00354AD3" w:rsidP="00354AD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МОУ «Килачевская СОШ»,</w:t>
      </w:r>
    </w:p>
    <w:p w:rsidR="00354AD3" w:rsidRPr="0033087F" w:rsidRDefault="00354AD3" w:rsidP="00354AD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354AD3" w:rsidRPr="0033087F" w:rsidRDefault="00354AD3" w:rsidP="00354AD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№66-п</w:t>
      </w:r>
    </w:p>
    <w:p w:rsidR="00354AD3" w:rsidRDefault="00354AD3" w:rsidP="000B428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354AD3" w:rsidRDefault="00354AD3" w:rsidP="000B428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354AD3" w:rsidRDefault="00354AD3" w:rsidP="000B428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354AD3" w:rsidRDefault="00354AD3" w:rsidP="000B428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13473" w:rsidRPr="000B4284" w:rsidRDefault="00E13473" w:rsidP="000B4284">
      <w:pPr>
        <w:spacing w:after="0" w:line="240" w:lineRule="auto"/>
        <w:jc w:val="center"/>
        <w:rPr>
          <w:rFonts w:ascii="Liberation Serif" w:eastAsia="Times New Roman" w:hAnsi="Liberation Serif"/>
          <w:bCs/>
          <w:sz w:val="36"/>
          <w:szCs w:val="36"/>
          <w:lang w:eastAsia="ru-RU"/>
        </w:rPr>
      </w:pPr>
      <w:r w:rsidRPr="000B4284">
        <w:rPr>
          <w:rFonts w:ascii="Liberation Serif" w:eastAsia="Times New Roman" w:hAnsi="Liberation Serif"/>
          <w:bCs/>
          <w:sz w:val="36"/>
          <w:szCs w:val="36"/>
          <w:lang w:eastAsia="ru-RU"/>
        </w:rPr>
        <w:t xml:space="preserve">РАБОЧАЯ ПРОГРАММА </w:t>
      </w:r>
    </w:p>
    <w:p w:rsidR="00E13473" w:rsidRPr="000B4284" w:rsidRDefault="00E13473" w:rsidP="000B4284">
      <w:pPr>
        <w:spacing w:after="0" w:line="240" w:lineRule="auto"/>
        <w:jc w:val="center"/>
        <w:rPr>
          <w:rFonts w:ascii="Liberation Serif" w:eastAsia="Times New Roman" w:hAnsi="Liberation Serif"/>
          <w:bCs/>
          <w:sz w:val="36"/>
          <w:szCs w:val="36"/>
          <w:lang w:eastAsia="ru-RU"/>
        </w:rPr>
      </w:pPr>
      <w:r w:rsidRPr="000B4284">
        <w:rPr>
          <w:rFonts w:ascii="Liberation Serif" w:eastAsia="Times New Roman" w:hAnsi="Liberation Serif"/>
          <w:bCs/>
          <w:sz w:val="36"/>
          <w:szCs w:val="36"/>
          <w:lang w:eastAsia="ru-RU"/>
        </w:rPr>
        <w:t xml:space="preserve"> КУРСА ВНЕУРОЧНОЙ ДЕЯТЕЛЬНОСТИ </w:t>
      </w:r>
    </w:p>
    <w:p w:rsidR="000B4284" w:rsidRPr="000B4284" w:rsidRDefault="000B4284" w:rsidP="000B4284">
      <w:pPr>
        <w:spacing w:after="0" w:line="240" w:lineRule="auto"/>
        <w:jc w:val="center"/>
        <w:rPr>
          <w:rFonts w:ascii="Liberation Serif" w:hAnsi="Liberation Serif"/>
          <w:bCs/>
          <w:sz w:val="36"/>
          <w:szCs w:val="36"/>
          <w:lang w:eastAsia="ru-RU"/>
        </w:rPr>
      </w:pPr>
      <w:r w:rsidRPr="000B4284">
        <w:rPr>
          <w:rFonts w:ascii="Liberation Serif" w:hAnsi="Liberation Serif"/>
          <w:bCs/>
          <w:sz w:val="36"/>
          <w:szCs w:val="36"/>
          <w:lang w:eastAsia="ru-RU"/>
        </w:rPr>
        <w:t>«</w:t>
      </w:r>
      <w:r w:rsidRPr="000B4284">
        <w:rPr>
          <w:rFonts w:ascii="Liberation Serif" w:hAnsi="Liberation Serif"/>
          <w:bCs/>
          <w:sz w:val="36"/>
          <w:szCs w:val="36"/>
          <w:lang w:val="en-US" w:eastAsia="ru-RU"/>
        </w:rPr>
        <w:t>HITECH</w:t>
      </w:r>
      <w:r w:rsidRPr="000B4284">
        <w:rPr>
          <w:rFonts w:ascii="Liberation Serif" w:hAnsi="Liberation Serif"/>
          <w:bCs/>
          <w:sz w:val="36"/>
          <w:szCs w:val="36"/>
          <w:lang w:eastAsia="ru-RU"/>
        </w:rPr>
        <w:t>-ЦЕХ»</w:t>
      </w:r>
    </w:p>
    <w:p w:rsidR="000B4284" w:rsidRPr="000B4284" w:rsidRDefault="000B4284" w:rsidP="000B4284">
      <w:pPr>
        <w:spacing w:after="0" w:line="240" w:lineRule="auto"/>
        <w:jc w:val="center"/>
        <w:rPr>
          <w:rFonts w:ascii="Liberation Serif" w:hAnsi="Liberation Serif"/>
          <w:bCs/>
          <w:sz w:val="36"/>
          <w:szCs w:val="36"/>
          <w:lang w:eastAsia="ru-RU"/>
        </w:rPr>
      </w:pPr>
      <w:r w:rsidRPr="000B4284">
        <w:rPr>
          <w:rFonts w:ascii="Liberation Serif" w:hAnsi="Liberation Serif"/>
          <w:bCs/>
          <w:sz w:val="36"/>
          <w:szCs w:val="36"/>
          <w:lang w:eastAsia="ru-RU"/>
        </w:rPr>
        <w:t xml:space="preserve">ОБЩЕИНТЕЛЛЕКТУАЛЬНОЕ </w:t>
      </w:r>
    </w:p>
    <w:p w:rsidR="000B4284" w:rsidRPr="000B4284" w:rsidRDefault="000B4284" w:rsidP="000B4284">
      <w:pPr>
        <w:spacing w:after="0" w:line="240" w:lineRule="auto"/>
        <w:jc w:val="center"/>
        <w:rPr>
          <w:rFonts w:ascii="Liberation Serif" w:hAnsi="Liberation Serif"/>
          <w:bCs/>
          <w:sz w:val="36"/>
          <w:szCs w:val="36"/>
          <w:lang w:eastAsia="ru-RU"/>
        </w:rPr>
      </w:pPr>
      <w:r w:rsidRPr="000B4284">
        <w:rPr>
          <w:rFonts w:ascii="Liberation Serif" w:hAnsi="Liberation Serif"/>
          <w:bCs/>
          <w:sz w:val="36"/>
          <w:szCs w:val="36"/>
          <w:lang w:eastAsia="ru-RU"/>
        </w:rPr>
        <w:t>НАПРАВЛЕНИЕ</w:t>
      </w:r>
    </w:p>
    <w:p w:rsidR="00E13473" w:rsidRPr="000B4284" w:rsidRDefault="00E13473" w:rsidP="000B4284">
      <w:pPr>
        <w:spacing w:after="0" w:line="240" w:lineRule="auto"/>
        <w:jc w:val="center"/>
        <w:rPr>
          <w:rFonts w:ascii="Liberation Serif" w:eastAsia="Times New Roman" w:hAnsi="Liberation Serif"/>
          <w:bCs/>
          <w:sz w:val="36"/>
          <w:szCs w:val="36"/>
          <w:lang w:eastAsia="ru-RU"/>
        </w:rPr>
      </w:pPr>
      <w:r w:rsidRPr="000B4284">
        <w:rPr>
          <w:rFonts w:ascii="Liberation Serif" w:eastAsia="Times New Roman" w:hAnsi="Liberation Serif"/>
          <w:bCs/>
          <w:sz w:val="36"/>
          <w:szCs w:val="36"/>
          <w:lang w:eastAsia="ru-RU"/>
        </w:rPr>
        <w:t>ОСНОВНОЕ ОБЩЕЕ ОБРАЗОВАНИЕ</w:t>
      </w:r>
    </w:p>
    <w:p w:rsidR="00E13473" w:rsidRPr="000B4284" w:rsidRDefault="00E13473" w:rsidP="000B4284">
      <w:pPr>
        <w:spacing w:after="0" w:line="240" w:lineRule="auto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9B2740" w:rsidRPr="000B4284" w:rsidRDefault="009B2740" w:rsidP="000B428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74112" w:rsidRPr="000B4284" w:rsidRDefault="00B74112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74112" w:rsidRPr="000B4284" w:rsidRDefault="00B74112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74112" w:rsidRPr="000B4284" w:rsidRDefault="00B74112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A62BD" w:rsidRDefault="00CB3EB0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0B4284">
        <w:rPr>
          <w:rFonts w:ascii="Liberation Serif" w:hAnsi="Liberation Serif"/>
          <w:b/>
          <w:sz w:val="24"/>
          <w:szCs w:val="24"/>
        </w:rPr>
        <w:br w:type="page"/>
      </w:r>
      <w:r w:rsidR="000B4284">
        <w:rPr>
          <w:rFonts w:ascii="Liberation Serif" w:hAnsi="Liberation Serif"/>
          <w:b/>
          <w:sz w:val="24"/>
          <w:szCs w:val="24"/>
        </w:rPr>
        <w:lastRenderedPageBreak/>
        <w:t>1.</w:t>
      </w:r>
      <w:r w:rsidR="00EA62BD" w:rsidRPr="000B428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Планируемые результаты</w:t>
      </w:r>
    </w:p>
    <w:p w:rsidR="000B4284" w:rsidRPr="000B4284" w:rsidRDefault="000B4284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354AD3" w:rsidRPr="00E9697F" w:rsidRDefault="00EA62BD" w:rsidP="00354AD3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   </w:t>
      </w:r>
      <w:r w:rsidR="00354AD3"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="00354AD3"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="00354AD3"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</w:t>
      </w:r>
      <w:r w:rsidR="00354AD3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="00354AD3"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 w:rsidR="00354AD3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="00354AD3"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EA62BD" w:rsidRPr="000B4284" w:rsidRDefault="00EA62BD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0B4284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ведущие целевые установки</w:t>
      </w: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, 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A62BD" w:rsidRPr="000B4284" w:rsidRDefault="00EA62BD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Cs/>
          <w:sz w:val="24"/>
          <w:szCs w:val="24"/>
          <w:lang w:eastAsia="ru-RU"/>
        </w:rPr>
        <w:t>В стру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ктуре планируемых результатов выделяется </w:t>
      </w: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следующие группы: </w:t>
      </w:r>
    </w:p>
    <w:p w:rsidR="00EA62BD" w:rsidRPr="000B4284" w:rsidRDefault="00EA62BD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1. Личностные результаты 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исключительно </w:t>
      </w:r>
      <w:r w:rsidR="00A33116"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не персонифицированной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информации.</w:t>
      </w:r>
    </w:p>
    <w:p w:rsidR="00EA62BD" w:rsidRPr="000B4284" w:rsidRDefault="00EA62BD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2. </w:t>
      </w:r>
      <w:proofErr w:type="spellStart"/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Метапредметные</w:t>
      </w:r>
      <w:proofErr w:type="spellEnd"/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результаты 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метапредметных</w:t>
      </w:r>
      <w:proofErr w:type="spell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результатов. </w:t>
      </w:r>
    </w:p>
    <w:p w:rsidR="00EA62BD" w:rsidRPr="000B4284" w:rsidRDefault="00EA62BD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3. Пред</w:t>
      </w:r>
      <w:r w:rsidR="003321A1"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метные результаты</w:t>
      </w: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</w:t>
      </w:r>
      <w:r w:rsidR="003321A1" w:rsidRPr="000B4284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курса внеурочной деятельности, раскрывают и детализируют их.</w:t>
      </w:r>
    </w:p>
    <w:p w:rsidR="00A65EE7" w:rsidRPr="000B4284" w:rsidRDefault="00A65EE7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A62BD" w:rsidRPr="000B4284" w:rsidRDefault="00EA62BD" w:rsidP="000B4284">
      <w:pPr>
        <w:keepNext/>
        <w:spacing w:after="0" w:line="240" w:lineRule="auto"/>
        <w:contextualSpacing/>
        <w:jc w:val="both"/>
        <w:outlineLvl w:val="1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u w:val="single"/>
          <w:lang w:eastAsia="ru-RU"/>
        </w:rPr>
        <w:t xml:space="preserve">Личностные </w:t>
      </w:r>
      <w:r w:rsidRPr="000B4284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результаты освоения курса:</w:t>
      </w:r>
    </w:p>
    <w:p w:rsidR="003321A1" w:rsidRPr="000B4284" w:rsidRDefault="003321A1" w:rsidP="000B4284">
      <w:pPr>
        <w:keepNext/>
        <w:spacing w:after="0" w:line="240" w:lineRule="auto"/>
        <w:contextualSpacing/>
        <w:jc w:val="both"/>
        <w:outlineLvl w:val="1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мира</w:t>
      </w:r>
      <w:proofErr w:type="gram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.Ч</w:t>
      </w:r>
      <w:proofErr w:type="gram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увство</w:t>
      </w:r>
      <w:proofErr w:type="spell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ответственности и долга перед Родиной.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обучающихся</w:t>
      </w:r>
      <w:proofErr w:type="gram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4. </w:t>
      </w:r>
      <w:proofErr w:type="gram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EA62BD" w:rsidRPr="000B4284" w:rsidRDefault="00EA62BD" w:rsidP="000B42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видение окружающего мира; способность к эмоционально-ценностному освоению мира, самовыражению).</w:t>
      </w:r>
    </w:p>
    <w:p w:rsidR="00A65EE7" w:rsidRPr="000B4284" w:rsidRDefault="00A65EE7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A62BD" w:rsidRPr="000B4284" w:rsidRDefault="00EA62BD" w:rsidP="000B4284">
      <w:pPr>
        <w:keepNext/>
        <w:spacing w:after="0" w:line="240" w:lineRule="auto"/>
        <w:contextualSpacing/>
        <w:jc w:val="both"/>
        <w:outlineLvl w:val="1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proofErr w:type="spellStart"/>
      <w:r w:rsidRPr="000B4284">
        <w:rPr>
          <w:rFonts w:ascii="Liberation Serif" w:eastAsia="Times New Roman" w:hAnsi="Liberation Serif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0B4284">
        <w:rPr>
          <w:rFonts w:ascii="Liberation Serif" w:eastAsia="Times New Roman" w:hAnsi="Liberation Serif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0B4284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освоения курса: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Регулятивные УУД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A62BD" w:rsidRPr="000B4284" w:rsidRDefault="00EA62BD" w:rsidP="00A05C50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Познавательные УУД</w:t>
      </w:r>
    </w:p>
    <w:p w:rsidR="00EA62BD" w:rsidRPr="000B4284" w:rsidRDefault="00EA62BD" w:rsidP="000B428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6. </w:t>
      </w:r>
      <w:proofErr w:type="gram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proofErr w:type="spell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вербализовать</w:t>
      </w:r>
      <w:proofErr w:type="spell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- строить модель/схему на основе условий задачи и/или способа ее решения;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текстовое</w:t>
      </w:r>
      <w:proofErr w:type="gram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, и наоборот;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8. Смысловое чтение.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резюмировать главную идею текста;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non-fiction</w:t>
      </w:r>
      <w:proofErr w:type="spell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критически оценивать содержание и форму текста.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EA62BD" w:rsidRPr="000B4284" w:rsidRDefault="00EA62BD" w:rsidP="000B4284">
      <w:pPr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Коммуникативные УУД</w:t>
      </w:r>
    </w:p>
    <w:p w:rsidR="00EA62BD" w:rsidRPr="000B4284" w:rsidRDefault="00EA62BD" w:rsidP="000B4284">
      <w:pPr>
        <w:widowControl w:val="0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договариваться друг с другом и т. д.);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A62BD" w:rsidRPr="000B4284" w:rsidRDefault="00EA62BD" w:rsidP="000B4284">
      <w:pPr>
        <w:widowControl w:val="0"/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B4284" w:rsidRPr="000B4284" w:rsidRDefault="000B4284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A62BD" w:rsidRPr="000B4284" w:rsidRDefault="00EA62BD" w:rsidP="000B4284">
      <w:pPr>
        <w:tabs>
          <w:tab w:val="left" w:pos="0"/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B428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Предметные результаты </w:t>
      </w:r>
      <w:r w:rsidR="000B4284" w:rsidRPr="000B4284">
        <w:rPr>
          <w:rFonts w:ascii="Liberation Serif" w:eastAsia="Times New Roman" w:hAnsi="Liberation Serif"/>
          <w:b/>
          <w:sz w:val="28"/>
          <w:szCs w:val="28"/>
          <w:lang w:eastAsia="ru-RU"/>
        </w:rPr>
        <w:t>освоения курса</w:t>
      </w:r>
      <w:r w:rsidRPr="000B4284">
        <w:rPr>
          <w:rFonts w:ascii="Liberation Serif" w:eastAsia="Times New Roman" w:hAnsi="Liberation Serif"/>
          <w:b/>
          <w:sz w:val="28"/>
          <w:szCs w:val="28"/>
          <w:lang w:eastAsia="ru-RU"/>
        </w:rPr>
        <w:t>:</w:t>
      </w:r>
    </w:p>
    <w:p w:rsidR="000B4284" w:rsidRPr="000B4284" w:rsidRDefault="000B4284" w:rsidP="00D64B98">
      <w:pPr>
        <w:tabs>
          <w:tab w:val="left" w:pos="0"/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4"/>
          <w:szCs w:val="24"/>
          <w:highlight w:val="yellow"/>
          <w:lang w:eastAsia="ru-RU"/>
        </w:rPr>
      </w:pPr>
    </w:p>
    <w:p w:rsidR="005E6E88" w:rsidRDefault="005E6E88" w:rsidP="00D64B98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5E6E88">
        <w:rPr>
          <w:rFonts w:ascii="Liberation Serif" w:eastAsia="Arial Unicode MS" w:hAnsi="Liberation Serif" w:cs="Arial Unicode MS"/>
          <w:sz w:val="24"/>
          <w:szCs w:val="24"/>
        </w:rPr>
        <w:t>−</w:t>
      </w:r>
      <w:r w:rsidRPr="005E6E88">
        <w:rPr>
          <w:rFonts w:ascii="Liberation Serif" w:eastAsia="Times New Roman" w:hAnsi="Liberation Serif"/>
          <w:sz w:val="24"/>
          <w:szCs w:val="24"/>
        </w:rPr>
        <w:t xml:space="preserve"> знание основных коммуникативных устройств;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 xml:space="preserve">– начальные навыки работы с ОС 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Windows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 xml:space="preserve"> и пакетом 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SolidWorks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/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CorelDRAW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/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Fusion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 xml:space="preserve"> 360/ 3D 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max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 xml:space="preserve">/ 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AutoCAD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– навыки безопасной работы с ручным инструментом;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– основы работы с аддитивным оборудованием, лазерно-гравёрным станком;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– основы технологии ручной пайки и микроэлектроники;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– основы материаловедения;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– основы 3D-моделирования, визуализации;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 xml:space="preserve">– основы работы с графическими редакторами, 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прототипирование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D64B98" w:rsidRPr="00D64B98" w:rsidRDefault="00D64B98" w:rsidP="00D64B9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64B98" w:rsidRPr="00D64B98" w:rsidRDefault="00D64B98" w:rsidP="00D64B9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64B98">
        <w:rPr>
          <w:rFonts w:ascii="Liberation Serif" w:eastAsia="Times New Roman" w:hAnsi="Liberation Serif"/>
          <w:sz w:val="24"/>
          <w:szCs w:val="24"/>
        </w:rPr>
        <w:t xml:space="preserve">Результатом освоения </w:t>
      </w:r>
      <w:r w:rsidR="002524B6">
        <w:rPr>
          <w:rFonts w:ascii="Liberation Serif" w:eastAsia="Times New Roman" w:hAnsi="Liberation Serif"/>
          <w:sz w:val="24"/>
          <w:szCs w:val="24"/>
        </w:rPr>
        <w:t xml:space="preserve">курса </w:t>
      </w:r>
      <w:r w:rsidRPr="00D64B98">
        <w:rPr>
          <w:rFonts w:ascii="Liberation Serif" w:eastAsia="Times New Roman" w:hAnsi="Liberation Serif"/>
          <w:sz w:val="24"/>
          <w:szCs w:val="24"/>
        </w:rPr>
        <w:t>является сформированный проект (индивидуальный или командный) представленный к защите.</w:t>
      </w:r>
    </w:p>
    <w:p w:rsidR="00D64B98" w:rsidRDefault="00D64B98" w:rsidP="00D64B98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</w:p>
    <w:p w:rsidR="002524B6" w:rsidRDefault="002524B6" w:rsidP="00D64B98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</w:p>
    <w:p w:rsidR="0032484D" w:rsidRPr="000B4284" w:rsidRDefault="0032484D" w:rsidP="000B428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74112" w:rsidRPr="000B4284" w:rsidRDefault="000B4284" w:rsidP="000B428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2. </w:t>
      </w:r>
      <w:r w:rsidR="00E13473" w:rsidRPr="000B4284">
        <w:rPr>
          <w:rFonts w:ascii="Liberation Serif" w:hAnsi="Liberation Serif"/>
          <w:b/>
          <w:sz w:val="28"/>
          <w:szCs w:val="28"/>
        </w:rPr>
        <w:t>Содержание курса</w:t>
      </w:r>
    </w:p>
    <w:tbl>
      <w:tblPr>
        <w:tblW w:w="8808" w:type="dxa"/>
        <w:jc w:val="center"/>
        <w:tblLayout w:type="fixed"/>
        <w:tblLook w:val="04A0"/>
      </w:tblPr>
      <w:tblGrid>
        <w:gridCol w:w="8808"/>
      </w:tblGrid>
      <w:tr w:rsidR="005E66D1" w:rsidRPr="0067663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5E66D1" w:rsidRPr="00676636" w:rsidRDefault="005E66D1" w:rsidP="00DC03A8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lastRenderedPageBreak/>
              <w:t xml:space="preserve">Стартовый </w:t>
            </w:r>
          </w:p>
        </w:tc>
      </w:tr>
      <w:tr w:rsidR="005E66D1" w:rsidRPr="00676636" w:rsidTr="00007B8D">
        <w:trPr>
          <w:trHeight w:val="473"/>
          <w:jc w:val="center"/>
        </w:trPr>
        <w:tc>
          <w:tcPr>
            <w:tcW w:w="8808" w:type="dxa"/>
            <w:vAlign w:val="bottom"/>
          </w:tcPr>
          <w:p w:rsidR="005E66D1" w:rsidRPr="00676636" w:rsidRDefault="005E66D1" w:rsidP="00DC03A8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>Прое</w:t>
            </w:r>
            <w:proofErr w:type="gramStart"/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>кт в пр</w:t>
            </w:r>
            <w:proofErr w:type="gramEnd"/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>омышленном дизайне</w:t>
            </w:r>
          </w:p>
        </w:tc>
      </w:tr>
      <w:tr w:rsidR="005E66D1" w:rsidRPr="0067663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2524B6" w:rsidRPr="002524B6" w:rsidRDefault="005E66D1" w:rsidP="002524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>Промышленный дизайн в современном мире</w:t>
            </w:r>
            <w:r w:rsid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.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</w:rPr>
              <w:t>Определение дизайна. Какие задачи решает дизайн. Краткая история развития дизайна.</w:t>
            </w:r>
            <w:r w:rsidR="002524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 вещей.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Взаимодействие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человека с предметной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средой. Фантазии на тему нового объекта. Игра на </w:t>
            </w:r>
            <w:proofErr w:type="spellStart"/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</w:tc>
      </w:tr>
      <w:tr w:rsidR="005E66D1" w:rsidRPr="00676636" w:rsidTr="00007B8D">
        <w:trPr>
          <w:trHeight w:val="583"/>
          <w:jc w:val="center"/>
        </w:trPr>
        <w:tc>
          <w:tcPr>
            <w:tcW w:w="8808" w:type="dxa"/>
            <w:vAlign w:val="bottom"/>
          </w:tcPr>
          <w:p w:rsidR="005E66D1" w:rsidRPr="00676636" w:rsidRDefault="005E66D1" w:rsidP="00DC03A8">
            <w:pPr>
              <w:ind w:left="20"/>
              <w:rPr>
                <w:rFonts w:ascii="Liberation Serif" w:hAnsi="Liberation Serif"/>
                <w:sz w:val="24"/>
                <w:szCs w:val="24"/>
              </w:rPr>
            </w:pPr>
            <w:r w:rsidRPr="002524B6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Этапы дизайнерского проектирования</w:t>
            </w:r>
            <w:r w:rsidR="002524B6" w:rsidRPr="002524B6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.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Какие этапы проектирования существуют. Выявление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</w:rPr>
              <w:t xml:space="preserve"> проблем.</w:t>
            </w:r>
          </w:p>
        </w:tc>
      </w:tr>
      <w:tr w:rsidR="005E66D1" w:rsidRPr="00676636" w:rsidTr="00007B8D">
        <w:trPr>
          <w:trHeight w:val="307"/>
          <w:jc w:val="center"/>
        </w:trPr>
        <w:tc>
          <w:tcPr>
            <w:tcW w:w="8808" w:type="dxa"/>
            <w:vAlign w:val="bottom"/>
          </w:tcPr>
          <w:p w:rsidR="002524B6" w:rsidRPr="002524B6" w:rsidRDefault="005E66D1" w:rsidP="002524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>Проектная аналитика</w:t>
            </w:r>
            <w:r w:rsidR="002524B6" w:rsidRP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>.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Определение целей и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proofErr w:type="gramStart"/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дизайн-исследования</w:t>
            </w:r>
            <w:proofErr w:type="spellEnd"/>
            <w:proofErr w:type="gramEnd"/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Для чего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делать дизайн-исследование и на что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оно влияет? Виды и типы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методов проектной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аналитики. Методы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анализа целевой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аудитории. Анализ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ситуации /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моделирование ситуации.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Метод «вживания в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роль». Методы анализа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среды. Методы анализа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объекта. Методы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постановки проектной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проблемы. </w:t>
            </w:r>
          </w:p>
        </w:tc>
      </w:tr>
      <w:tr w:rsidR="005E66D1" w:rsidRPr="0067663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2524B6" w:rsidRPr="002524B6" w:rsidRDefault="005E66D1" w:rsidP="002524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>Формирование идей</w:t>
            </w:r>
            <w:r w:rsidR="002524B6" w:rsidRP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.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Виды и типы методов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формирования идей.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Метод коллективного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поиска идей. Метод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мозгового штурма.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Метод сценарного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моделирования. Метод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проективографии</w:t>
            </w:r>
            <w:proofErr w:type="spellEnd"/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Метод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случайностей и</w:t>
            </w:r>
          </w:p>
          <w:p w:rsidR="005E66D1" w:rsidRPr="002524B6" w:rsidRDefault="002524B6" w:rsidP="002524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ассоциаций. Метод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футурологии в дизайне.</w:t>
            </w:r>
          </w:p>
        </w:tc>
      </w:tr>
      <w:tr w:rsidR="005E66D1" w:rsidRPr="00676636" w:rsidTr="00007B8D">
        <w:trPr>
          <w:trHeight w:val="370"/>
          <w:jc w:val="center"/>
        </w:trPr>
        <w:tc>
          <w:tcPr>
            <w:tcW w:w="8808" w:type="dxa"/>
          </w:tcPr>
          <w:p w:rsidR="005E66D1" w:rsidRPr="00287212" w:rsidRDefault="005E66D1" w:rsidP="00287212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highlight w:val="yellow"/>
                <w:lang w:eastAsia="ru-RU"/>
              </w:rPr>
            </w:pPr>
            <w:r w:rsidRP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>Методика проектирования</w:t>
            </w:r>
            <w:r w:rsid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.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Виды и типы методов проектирования. Что такое формообразование и морфология объекта (на примерах из животного и материального мира).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Метод эвристической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аналогии. Метод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агрегатирования</w:t>
            </w:r>
            <w:proofErr w:type="spellEnd"/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Метод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ассоциации. Метод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структурного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моделирования. Метод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модульности. Творческий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метод. Метод </w:t>
            </w:r>
            <w:proofErr w:type="spellStart"/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сенектики</w:t>
            </w:r>
            <w:proofErr w:type="spellEnd"/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Штучный метод. Методы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ликвидации тупиковых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ситуаций. Обратный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метод и альтернативные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подходы к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проектированию.</w:t>
            </w:r>
          </w:p>
        </w:tc>
      </w:tr>
      <w:tr w:rsidR="005E66D1" w:rsidRPr="00676636" w:rsidTr="00007B8D">
        <w:trPr>
          <w:trHeight w:val="370"/>
          <w:jc w:val="center"/>
        </w:trPr>
        <w:tc>
          <w:tcPr>
            <w:tcW w:w="8808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Эскизирование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скетчинг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5E66D1" w:rsidRPr="006A5443" w:rsidTr="00007B8D">
        <w:trPr>
          <w:trHeight w:val="370"/>
          <w:jc w:val="center"/>
        </w:trPr>
        <w:tc>
          <w:tcPr>
            <w:tcW w:w="8808" w:type="dxa"/>
          </w:tcPr>
          <w:p w:rsidR="00287212" w:rsidRPr="006A5443" w:rsidRDefault="005E66D1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Знакомство с культурой подачи проектных материалов.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Основы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перспективы,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построение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объемных тел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Определение </w:t>
            </w:r>
            <w:proofErr w:type="spellStart"/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скетчинга</w:t>
            </w:r>
            <w:proofErr w:type="spellEnd"/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Пояснение связи «голова-рука-карандаш» как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проектного инструмента.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П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ерспектива,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построение куба в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перспективе. Построение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окружности в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перспективе.</w:t>
            </w:r>
          </w:p>
        </w:tc>
      </w:tr>
      <w:tr w:rsidR="00287212" w:rsidRPr="006A5443" w:rsidTr="00007B8D">
        <w:trPr>
          <w:trHeight w:val="370"/>
          <w:jc w:val="center"/>
        </w:trPr>
        <w:tc>
          <w:tcPr>
            <w:tcW w:w="8808" w:type="dxa"/>
          </w:tcPr>
          <w:p w:rsidR="00287212" w:rsidRPr="006A5443" w:rsidRDefault="00287212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 xml:space="preserve">Техники </w:t>
            </w:r>
            <w:proofErr w:type="spellStart"/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скетчинга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Способы передачи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светотени и падающей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тени на примере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гипсовых фигур.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Световая ситуация. Виды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штриховок карандашом.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Техника построения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светотени </w:t>
            </w:r>
            <w:proofErr w:type="spellStart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копиками</w:t>
            </w:r>
            <w:proofErr w:type="spellEnd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</w:tr>
      <w:tr w:rsidR="00287212" w:rsidRPr="006A5443" w:rsidTr="00007B8D">
        <w:trPr>
          <w:trHeight w:val="370"/>
          <w:jc w:val="center"/>
        </w:trPr>
        <w:tc>
          <w:tcPr>
            <w:tcW w:w="8808" w:type="dxa"/>
          </w:tcPr>
          <w:p w:rsidR="00287212" w:rsidRPr="006A5443" w:rsidRDefault="00287212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Передача разных материалов и фактур поверхностей.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Способы передачи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разных материалов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фактур поверхностей на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примере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бычных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предметов.</w:t>
            </w:r>
          </w:p>
        </w:tc>
      </w:tr>
      <w:tr w:rsidR="00287212" w:rsidTr="00007B8D">
        <w:trPr>
          <w:trHeight w:val="370"/>
          <w:jc w:val="center"/>
        </w:trPr>
        <w:tc>
          <w:tcPr>
            <w:tcW w:w="8808" w:type="dxa"/>
          </w:tcPr>
          <w:p w:rsidR="00287212" w:rsidRDefault="00287212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Основы композиции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. Основы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</w:rPr>
              <w:t>колористики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</w:rPr>
              <w:t>. Определение композиции. Для чего нужна композиция. Виды и типы композиций. Композиция в технике. Категории композиции в формообразовании.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Определение цвета. Значение цвета в природе и жизни человека. Краткая история цвета: </w:t>
            </w:r>
            <w:proofErr w:type="spellStart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архетипичные</w:t>
            </w:r>
            <w:proofErr w:type="spellEnd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цвета, призма Ньютона, круги Гётте и </w:t>
            </w:r>
            <w:proofErr w:type="spellStart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Иттена</w:t>
            </w:r>
            <w:proofErr w:type="spellEnd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, сфера Ф. </w:t>
            </w:r>
            <w:proofErr w:type="spellStart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Отто</w:t>
            </w:r>
            <w:proofErr w:type="spellEnd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Рунге, дерево </w:t>
            </w:r>
            <w:proofErr w:type="spellStart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Манселла</w:t>
            </w:r>
            <w:proofErr w:type="spellEnd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. Таблицы цветовых гармоний. Таблицы контрастов. Психологическое воздействие цвета. Цвет в промышленном дизайне.</w:t>
            </w:r>
          </w:p>
        </w:tc>
      </w:tr>
      <w:tr w:rsidR="00287212" w:rsidRPr="006A5443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287212" w:rsidRPr="006A5443" w:rsidRDefault="00287212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6A5443">
              <w:rPr>
                <w:rFonts w:ascii="Liberation Serif" w:eastAsia="Times New Roman" w:hAnsi="Liberation Serif"/>
                <w:b/>
                <w:sz w:val="24"/>
                <w:szCs w:val="24"/>
              </w:rPr>
              <w:t>Макетирование</w:t>
            </w:r>
          </w:p>
        </w:tc>
      </w:tr>
      <w:tr w:rsidR="00287212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287212" w:rsidRDefault="00287212" w:rsidP="00D40E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Основы проектного макетирования.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Определение макета.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Виды, типы и назначение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макетов. Основные этапы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макетирования.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Макетные материалы и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их особенности.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Макетные инструменты.</w:t>
            </w:r>
          </w:p>
        </w:tc>
      </w:tr>
      <w:tr w:rsidR="00287212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287212" w:rsidRPr="00D86C26" w:rsidRDefault="00287212" w:rsidP="00D40EC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Техники макетирования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Построение развёртки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складка, 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клейка геометрической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фигуры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. Сгиб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на ребро, надрез,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геометрической фигуры.</w:t>
            </w:r>
          </w:p>
        </w:tc>
      </w:tr>
      <w:tr w:rsidR="00D40EC4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Pr="00D86C26" w:rsidRDefault="00D40EC4" w:rsidP="00D40EC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Макетные материалы.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Макетные материалы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и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их особенности.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Выполнение макетного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задания из листовых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материалов: бумага,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картон, пластик, пленка.</w:t>
            </w:r>
          </w:p>
        </w:tc>
      </w:tr>
      <w:tr w:rsidR="00D40EC4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Default="00D40EC4" w:rsidP="00DC03A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М</w:t>
            </w:r>
            <w:r w:rsidRPr="006A5443">
              <w:rPr>
                <w:rFonts w:ascii="Liberation Serif" w:eastAsia="Times New Roman" w:hAnsi="Liberation Serif"/>
                <w:b/>
                <w:sz w:val="24"/>
                <w:szCs w:val="24"/>
              </w:rPr>
              <w:t>оделирование</w:t>
            </w:r>
          </w:p>
        </w:tc>
      </w:tr>
      <w:tr w:rsidR="00D40EC4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Default="00D40EC4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Основные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программные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продукты для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двух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мерного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проектирования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Цели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задачи двухмерного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проектирования.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Специфика, критерии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выбора. Формы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способы визуализации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объекта. Знакомство с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интерфейсом </w:t>
            </w:r>
            <w:proofErr w:type="spellStart"/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CorelDraw</w:t>
            </w:r>
            <w:proofErr w:type="spellEnd"/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Настройка рабочего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пространства.</w:t>
            </w:r>
          </w:p>
          <w:p w:rsidR="00D40EC4" w:rsidRDefault="00D40EC4" w:rsidP="00DC03A8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0EC4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Pr="00DC03A8" w:rsidRDefault="00D40EC4" w:rsidP="00DC03A8">
            <w:pPr>
              <w:spacing w:line="237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Лазерные технологии. Что такое лазер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DC03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Вводная лекция о лазерах (что такое лазеры, принцип работы, области применения, классификация), изучение основ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техники безопасности по работе с оборудованием, изучение основных компонентов лазера на примере лазерного гравера </w:t>
            </w:r>
            <w:proofErr w:type="spellStart"/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Trotec</w:t>
            </w:r>
            <w:proofErr w:type="spellEnd"/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, составление карты «рисков и возможностей» работы оборудования</w:t>
            </w:r>
          </w:p>
        </w:tc>
      </w:tr>
      <w:tr w:rsidR="00D40EC4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Pr="00DC03A8" w:rsidRDefault="00D40EC4" w:rsidP="00D40E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Лазерные технологии. Основы </w:t>
            </w:r>
            <w:proofErr w:type="spellStart"/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CorelDRAW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Логика программы</w:t>
            </w:r>
            <w:r w:rsidR="00DC03A8" w:rsidRPr="00DC03A8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CorelDraw</w:t>
            </w:r>
            <w:proofErr w:type="spellEnd"/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DC03A8" w:rsidRPr="00DC03A8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Основные инструменты и их настройка.</w:t>
            </w:r>
            <w:r w:rsidR="00DC03A8" w:rsidRPr="00DC03A8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Освоение навыков работы в двухмерной векторной программе.</w:t>
            </w:r>
          </w:p>
        </w:tc>
      </w:tr>
      <w:tr w:rsidR="00D40EC4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Pr="00D86C26" w:rsidRDefault="00D40EC4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Лазерные технологии. Создание управляющих команд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Освоение навыков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работы в двухмерной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векторной программе.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Возможности </w:t>
            </w:r>
            <w:proofErr w:type="spellStart"/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CorelDraw</w:t>
            </w:r>
            <w:proofErr w:type="spellEnd"/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Основные команды,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базовые элементы,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алгоритмы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моделирования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векторного изображения,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горячие клавиши.</w:t>
            </w:r>
          </w:p>
        </w:tc>
      </w:tr>
      <w:tr w:rsidR="00D40EC4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Pr="00DC03A8" w:rsidRDefault="00D40EC4" w:rsidP="00DC03A8">
            <w:pPr>
              <w:spacing w:line="237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 xml:space="preserve">Лазерные технологии.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Изучение режимов работы станка </w:t>
            </w:r>
          </w:p>
        </w:tc>
      </w:tr>
      <w:tr w:rsidR="00D40EC4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Pr="00D86C26" w:rsidRDefault="00D40EC4" w:rsidP="00DC03A8">
            <w:pPr>
              <w:spacing w:line="23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Лазерные технологии. Работы с лазерным станком.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Освоение навыков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работы в двухмерной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векторной программе.</w:t>
            </w:r>
            <w:r w:rsidR="00DC03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Выполнение задания с использованием команд на формообразование (отрезать, объединить, вырезать).</w:t>
            </w:r>
            <w:r w:rsidR="00DC03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Выполнение задания с использованием команд выравнивание и распределение. Работа с цветовыми палитрами и эффектами.</w:t>
            </w:r>
          </w:p>
        </w:tc>
      </w:tr>
      <w:tr w:rsidR="00D40EC4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Default="00D40EC4" w:rsidP="00DC03A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A5443">
              <w:rPr>
                <w:rFonts w:ascii="Liberation Serif" w:eastAsia="Times New Roman" w:hAnsi="Liberation Serif"/>
                <w:b/>
                <w:sz w:val="24"/>
                <w:szCs w:val="24"/>
              </w:rPr>
              <w:t>Прототипирование</w:t>
            </w:r>
            <w:proofErr w:type="spellEnd"/>
          </w:p>
        </w:tc>
      </w:tr>
      <w:tr w:rsidR="00D40EC4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C03A8" w:rsidRDefault="00D40EC4" w:rsidP="00DC03A8">
            <w:pPr>
              <w:spacing w:after="0" w:line="240" w:lineRule="auto"/>
              <w:rPr>
                <w:sz w:val="20"/>
                <w:szCs w:val="20"/>
              </w:rPr>
            </w:pPr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 xml:space="preserve">Основы </w:t>
            </w:r>
            <w:proofErr w:type="spellStart"/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>прототипирования</w:t>
            </w:r>
            <w:proofErr w:type="spellEnd"/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Цели и задачи </w:t>
            </w:r>
            <w:proofErr w:type="spellStart"/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прототипирования</w:t>
            </w:r>
            <w:proofErr w:type="spellEnd"/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. Создание 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п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рототипа объекта в соответствии с заданием. Обмеры прототипа. Область применения</w:t>
            </w:r>
          </w:p>
          <w:p w:rsidR="00D40EC4" w:rsidRPr="00475CA8" w:rsidRDefault="00D40EC4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DC03A8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C03A8" w:rsidRPr="00475CA8" w:rsidRDefault="00DC03A8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>Создание прототипа объекта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</w:tr>
      <w:tr w:rsidR="00DC03A8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C03A8" w:rsidRPr="00475CA8" w:rsidRDefault="00DC03A8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Доработка прототипа объекта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>. Фиксация улучшений и доработка</w:t>
            </w:r>
          </w:p>
        </w:tc>
      </w:tr>
      <w:tr w:rsidR="00DC03A8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C03A8" w:rsidRPr="00475CA8" w:rsidRDefault="00DC03A8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Презентация проектов</w:t>
            </w:r>
          </w:p>
        </w:tc>
      </w:tr>
      <w:tr w:rsidR="00DC03A8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C03A8" w:rsidRPr="00475CA8" w:rsidRDefault="00DC03A8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Этапы создания презентации. Верстка в программе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Power</w:t>
            </w:r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Point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Знакомство с программой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PowerPoint</w:t>
            </w:r>
            <w:proofErr w:type="spellEnd"/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, её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возможностями, обзор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интерфейса. 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Ц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ели и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задачи презентации.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Основные составляющие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презентации: текст,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изображение, видео,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анимация.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Этапы создания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презентации в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PowerPoint</w:t>
            </w:r>
            <w:proofErr w:type="spellEnd"/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. Структура и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культура оформления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презентации. Выбор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контента</w:t>
            </w:r>
            <w:proofErr w:type="spellEnd"/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. Выбор темы,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использование и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создание тем, вставка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нового слайда,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добавление и удаление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слайда.</w:t>
            </w:r>
          </w:p>
        </w:tc>
      </w:tr>
      <w:tr w:rsidR="00007B8D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475CA8" w:rsidRDefault="00007B8D" w:rsidP="00007B8D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Эффекты и дизайн презентации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Форматирование текста,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добавление текста,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изменение шрифтов,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изменение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ц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вета текста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на слайде, добавление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маркеров или нумерации к тексту. Эффекты, дизайн и показ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презентации. Настройки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показа презентации.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Навыки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в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ыступления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защиты проектов.</w:t>
            </w:r>
          </w:p>
        </w:tc>
      </w:tr>
      <w:tr w:rsidR="00007B8D" w:rsidRPr="005E66D1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5E66D1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Тестовое задание</w:t>
            </w:r>
          </w:p>
        </w:tc>
      </w:tr>
      <w:tr w:rsidR="00007B8D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475CA8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Исследовательская работа.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Выполнение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исследовательской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работы на заданную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тему. Презентация.</w:t>
            </w:r>
          </w:p>
        </w:tc>
      </w:tr>
      <w:tr w:rsidR="00007B8D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Графическая работа. Презентация</w:t>
            </w:r>
          </w:p>
          <w:p w:rsidR="00007B8D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007B8D" w:rsidRPr="005E66D1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Базовый /</w:t>
            </w:r>
            <w:proofErr w:type="spellStart"/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Кейсовый</w:t>
            </w:r>
            <w:proofErr w:type="spellEnd"/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.  «Объект из будущего»</w:t>
            </w:r>
          </w:p>
          <w:p w:rsidR="00007B8D" w:rsidRPr="005E66D1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</w:p>
        </w:tc>
      </w:tr>
      <w:tr w:rsidR="00007B8D" w:rsidRPr="005E66D1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5E66D1" w:rsidRDefault="00007B8D" w:rsidP="00007B8D">
            <w:pPr>
              <w:spacing w:line="236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sz w:val="24"/>
                <w:szCs w:val="24"/>
              </w:rPr>
              <w:t>Занятие 1. Дизайн аналитика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Даются два условия из будущего - в социальной сфере и в сфере развития технологий. Опираясь на эти условия, надо создать карту ассоциаций (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mind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map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).Графическая работа. Карта ассоциаций (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mind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map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).</w:t>
            </w:r>
          </w:p>
        </w:tc>
      </w:tr>
      <w:tr w:rsidR="00007B8D" w:rsidRPr="005E66D1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5E66D1" w:rsidRDefault="00007B8D" w:rsidP="00007B8D">
            <w:pPr>
              <w:spacing w:line="238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sz w:val="24"/>
                <w:szCs w:val="24"/>
              </w:rPr>
              <w:t xml:space="preserve">Занятие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  <w:r w:rsidRPr="005E66D1"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Формирование идей.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Используя некоторые методы формирования идей из вводного модуля, сгенерировать идею. </w:t>
            </w:r>
            <w:proofErr w:type="gram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Проверка идеи с помощью пяти сценариев развития в будущем (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future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forecast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): «линзу» возможности реализации, «линзу» технологий, «линзу» экономики, «линзу» экологии, социально-политическую «линзу».</w:t>
            </w:r>
            <w:proofErr w:type="gram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Графическая работа. 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Клаузура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. Детальная разработка выбранной идеи: детализация, выбор материала, схема функционирования, стилистика. Презентация идеи. Задание: выполнение практического задания по теме кейса.</w:t>
            </w:r>
          </w:p>
        </w:tc>
      </w:tr>
      <w:tr w:rsidR="00007B8D" w:rsidRPr="005E66D1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007B8D" w:rsidRDefault="00007B8D" w:rsidP="00007B8D">
            <w:pPr>
              <w:spacing w:line="236" w:lineRule="auto"/>
              <w:rPr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Занятие 3.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</w:rPr>
              <w:t>Скетчинг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. Скетч идеи. Рефлексия. Графическая работа. Скетч объёмного объекта в перспективе. Светотень, формообразование, цвет, стиль. Задание: Выполнение практического задания по теме кейса.</w:t>
            </w:r>
          </w:p>
        </w:tc>
      </w:tr>
      <w:tr w:rsidR="00007B8D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Занятие 4. Макетирование.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Создание макета идеи. Чертёж развертки. Задание: Выполнение практического задания по теме кейса.</w:t>
            </w:r>
          </w:p>
        </w:tc>
      </w:tr>
      <w:tr w:rsidR="00007B8D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007B8D" w:rsidRDefault="00007B8D" w:rsidP="00007B8D">
            <w:pPr>
              <w:spacing w:line="234" w:lineRule="auto"/>
              <w:ind w:right="660"/>
              <w:rPr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Занятие 5. Макетирование.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Создание макета идеи. Выбор макетного материала. Изготовление макета.</w:t>
            </w:r>
          </w:p>
        </w:tc>
      </w:tr>
      <w:tr w:rsidR="00007B8D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007B8D" w:rsidRDefault="00007B8D" w:rsidP="00007B8D">
            <w:pPr>
              <w:spacing w:line="236" w:lineRule="auto"/>
              <w:ind w:right="9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Занятие 6. Защита презентации.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Подготовка презентации к защите проекта.</w:t>
            </w: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Создание макета идеи.</w:t>
            </w:r>
            <w:r w:rsidRPr="00007B8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Рефлексия.</w:t>
            </w:r>
            <w:r w:rsidRPr="00007B8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Верстка презентации.</w:t>
            </w:r>
            <w:r w:rsidRPr="00007B8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Защита</w:t>
            </w:r>
            <w:r w:rsidRPr="00007B8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проекта.</w:t>
            </w:r>
          </w:p>
        </w:tc>
      </w:tr>
    </w:tbl>
    <w:p w:rsidR="000B4284" w:rsidRPr="00007B8D" w:rsidRDefault="000B4284" w:rsidP="000B4284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A33116" w:rsidRPr="000B4284" w:rsidRDefault="00A33116" w:rsidP="000B4284">
      <w:pPr>
        <w:tabs>
          <w:tab w:val="left" w:pos="3665"/>
        </w:tabs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0B4284">
        <w:rPr>
          <w:rFonts w:ascii="Liberation Serif" w:eastAsia="Times New Roman" w:hAnsi="Liberation Serif"/>
          <w:b/>
          <w:sz w:val="24"/>
          <w:szCs w:val="24"/>
        </w:rPr>
        <w:t>Формы  о</w:t>
      </w:r>
      <w:r w:rsidR="006F6FA1" w:rsidRPr="000B4284">
        <w:rPr>
          <w:rFonts w:ascii="Liberation Serif" w:eastAsia="Times New Roman" w:hAnsi="Liberation Serif"/>
          <w:b/>
          <w:sz w:val="24"/>
          <w:szCs w:val="24"/>
        </w:rPr>
        <w:t>рганизации и видов деятельности</w:t>
      </w:r>
    </w:p>
    <w:p w:rsidR="006F6FA1" w:rsidRPr="000B4284" w:rsidRDefault="006F6FA1" w:rsidP="000B4284">
      <w:pPr>
        <w:tabs>
          <w:tab w:val="left" w:pos="3665"/>
        </w:tabs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82"/>
        <w:gridCol w:w="6007"/>
      </w:tblGrid>
      <w:tr w:rsidR="00A33116" w:rsidRPr="000B4284" w:rsidTr="00A33116">
        <w:trPr>
          <w:jc w:val="center"/>
        </w:trPr>
        <w:tc>
          <w:tcPr>
            <w:tcW w:w="675" w:type="dxa"/>
            <w:hideMark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№</w:t>
            </w: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br/>
            </w:r>
            <w:proofErr w:type="gramStart"/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2" w:type="dxa"/>
            <w:hideMark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007" w:type="dxa"/>
            <w:hideMark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 xml:space="preserve">Формы организации </w:t>
            </w:r>
            <w:proofErr w:type="gramStart"/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33116" w:rsidRPr="000B4284" w:rsidTr="00A33116">
        <w:trPr>
          <w:jc w:val="center"/>
        </w:trPr>
        <w:tc>
          <w:tcPr>
            <w:tcW w:w="675" w:type="dxa"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</w:tcPr>
          <w:p w:rsidR="00A33116" w:rsidRPr="000B4284" w:rsidRDefault="00A33116" w:rsidP="000B4284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6007" w:type="dxa"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 xml:space="preserve"> Проектная  деятельность </w:t>
            </w:r>
          </w:p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</w:p>
        </w:tc>
      </w:tr>
      <w:tr w:rsidR="00A33116" w:rsidRPr="000B4284" w:rsidTr="00A33116">
        <w:trPr>
          <w:jc w:val="center"/>
        </w:trPr>
        <w:tc>
          <w:tcPr>
            <w:tcW w:w="675" w:type="dxa"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2" w:type="dxa"/>
          </w:tcPr>
          <w:p w:rsidR="00A33116" w:rsidRPr="000B4284" w:rsidRDefault="00A33116" w:rsidP="000B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6007" w:type="dxa"/>
          </w:tcPr>
          <w:p w:rsidR="00A33116" w:rsidRPr="000B4284" w:rsidRDefault="00A33116" w:rsidP="000B4284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Конкурсы</w:t>
            </w:r>
          </w:p>
          <w:p w:rsidR="00A33116" w:rsidRPr="000B4284" w:rsidRDefault="00A33116" w:rsidP="000B4284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</w:p>
        </w:tc>
      </w:tr>
      <w:tr w:rsidR="00A33116" w:rsidRPr="000B4284" w:rsidTr="00A33116">
        <w:trPr>
          <w:jc w:val="center"/>
        </w:trPr>
        <w:tc>
          <w:tcPr>
            <w:tcW w:w="675" w:type="dxa"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782" w:type="dxa"/>
          </w:tcPr>
          <w:p w:rsidR="00A33116" w:rsidRPr="000B4284" w:rsidRDefault="00A33116" w:rsidP="000B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hAnsi="Liberation Serif"/>
                <w:sz w:val="24"/>
                <w:szCs w:val="24"/>
                <w:lang w:eastAsia="ru-RU"/>
              </w:rPr>
              <w:t>Словесно-логические.</w:t>
            </w:r>
          </w:p>
          <w:p w:rsidR="00A33116" w:rsidRPr="000B4284" w:rsidRDefault="00A33116" w:rsidP="000B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A33116" w:rsidRPr="000B4284" w:rsidRDefault="00A33116" w:rsidP="000B4284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Беседы на различные темы, дискуссии, конференции,</w:t>
            </w:r>
          </w:p>
          <w:p w:rsidR="00A33116" w:rsidRPr="000B4284" w:rsidRDefault="00A33116" w:rsidP="000B4284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лекции.</w:t>
            </w:r>
          </w:p>
          <w:p w:rsidR="00A33116" w:rsidRPr="000B4284" w:rsidRDefault="00A33116" w:rsidP="000B4284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33116" w:rsidRPr="000B4284" w:rsidRDefault="00A33116" w:rsidP="000B4284">
      <w:pPr>
        <w:pStyle w:val="a4"/>
        <w:jc w:val="both"/>
        <w:rPr>
          <w:rFonts w:ascii="Liberation Serif" w:hAnsi="Liberation Serif"/>
          <w:bCs/>
          <w:szCs w:val="24"/>
          <w:lang w:eastAsia="ru-RU"/>
        </w:rPr>
      </w:pPr>
    </w:p>
    <w:p w:rsidR="000B4284" w:rsidRPr="000B4284" w:rsidRDefault="000B4284" w:rsidP="000B428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B4284" w:rsidRDefault="000B4284" w:rsidP="00A05C50">
      <w:pPr>
        <w:numPr>
          <w:ilvl w:val="0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B4284">
        <w:rPr>
          <w:rFonts w:ascii="Liberation Serif" w:hAnsi="Liberation Serif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A5443" w:rsidRDefault="006A5443" w:rsidP="006A54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466"/>
        <w:gridCol w:w="1105"/>
        <w:gridCol w:w="1105"/>
        <w:gridCol w:w="1423"/>
      </w:tblGrid>
      <w:tr w:rsidR="0071426F" w:rsidRPr="00171303" w:rsidTr="005E66D1">
        <w:trPr>
          <w:trHeight w:val="816"/>
          <w:jc w:val="center"/>
        </w:trPr>
        <w:tc>
          <w:tcPr>
            <w:tcW w:w="817" w:type="dxa"/>
            <w:vMerge w:val="restart"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№</w:t>
            </w:r>
          </w:p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466" w:type="dxa"/>
            <w:vMerge w:val="restart"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 xml:space="preserve">      Темы занятий</w:t>
            </w:r>
          </w:p>
        </w:tc>
        <w:tc>
          <w:tcPr>
            <w:tcW w:w="3633" w:type="dxa"/>
            <w:gridSpan w:val="3"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71426F" w:rsidRPr="00171303" w:rsidTr="005E66D1">
        <w:trPr>
          <w:trHeight w:val="370"/>
          <w:jc w:val="center"/>
        </w:trPr>
        <w:tc>
          <w:tcPr>
            <w:tcW w:w="817" w:type="dxa"/>
            <w:vMerge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66" w:type="dxa"/>
            <w:vMerge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5" w:type="dxa"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423" w:type="dxa"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практика</w:t>
            </w:r>
          </w:p>
        </w:tc>
      </w:tr>
      <w:tr w:rsidR="00676636" w:rsidRPr="00171303" w:rsidTr="005E66D1">
        <w:trPr>
          <w:trHeight w:val="370"/>
          <w:jc w:val="center"/>
        </w:trPr>
        <w:tc>
          <w:tcPr>
            <w:tcW w:w="817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66" w:type="dxa"/>
            <w:vAlign w:val="bottom"/>
          </w:tcPr>
          <w:p w:rsidR="00676636" w:rsidRPr="00676636" w:rsidRDefault="00676636" w:rsidP="0071426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Стартовый </w:t>
            </w:r>
          </w:p>
        </w:tc>
        <w:tc>
          <w:tcPr>
            <w:tcW w:w="1105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</w:tr>
      <w:tr w:rsidR="00676636" w:rsidRPr="00171303" w:rsidTr="005E66D1">
        <w:trPr>
          <w:trHeight w:val="473"/>
          <w:jc w:val="center"/>
        </w:trPr>
        <w:tc>
          <w:tcPr>
            <w:tcW w:w="817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466" w:type="dxa"/>
            <w:vAlign w:val="bottom"/>
          </w:tcPr>
          <w:p w:rsidR="00676636" w:rsidRPr="00676636" w:rsidRDefault="00676636" w:rsidP="0071426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>Прое</w:t>
            </w:r>
            <w:proofErr w:type="gramStart"/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>кт в пр</w:t>
            </w:r>
            <w:proofErr w:type="gramEnd"/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>омышленном дизайне</w:t>
            </w:r>
          </w:p>
        </w:tc>
        <w:tc>
          <w:tcPr>
            <w:tcW w:w="1105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05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23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71426F" w:rsidRPr="00171303" w:rsidTr="005E66D1">
        <w:trPr>
          <w:trHeight w:val="370"/>
          <w:jc w:val="center"/>
        </w:trPr>
        <w:tc>
          <w:tcPr>
            <w:tcW w:w="817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5466" w:type="dxa"/>
            <w:vAlign w:val="bottom"/>
          </w:tcPr>
          <w:p w:rsidR="0071426F" w:rsidRPr="00676636" w:rsidRDefault="0071426F" w:rsidP="007142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sz w:val="24"/>
                <w:szCs w:val="24"/>
              </w:rPr>
              <w:t>Промышленный дизайн в современном мире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71426F" w:rsidRPr="00171303" w:rsidTr="005E66D1">
        <w:trPr>
          <w:trHeight w:val="370"/>
          <w:jc w:val="center"/>
        </w:trPr>
        <w:tc>
          <w:tcPr>
            <w:tcW w:w="817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5466" w:type="dxa"/>
            <w:vAlign w:val="bottom"/>
          </w:tcPr>
          <w:p w:rsidR="0071426F" w:rsidRPr="00676636" w:rsidRDefault="0071426F" w:rsidP="0071426F">
            <w:pPr>
              <w:ind w:left="20"/>
              <w:rPr>
                <w:rFonts w:ascii="Liberation Serif" w:hAnsi="Liberation Serif"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sz w:val="24"/>
                <w:szCs w:val="24"/>
              </w:rPr>
              <w:t>Этапы дизайнерского проектирования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71426F" w:rsidRPr="00171303" w:rsidTr="005E66D1">
        <w:trPr>
          <w:trHeight w:val="307"/>
          <w:jc w:val="center"/>
        </w:trPr>
        <w:tc>
          <w:tcPr>
            <w:tcW w:w="817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5466" w:type="dxa"/>
            <w:vAlign w:val="bottom"/>
          </w:tcPr>
          <w:p w:rsidR="0071426F" w:rsidRPr="00676636" w:rsidRDefault="0071426F" w:rsidP="0071426F">
            <w:pPr>
              <w:rPr>
                <w:rFonts w:ascii="Liberation Serif" w:hAnsi="Liberation Serif"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sz w:val="24"/>
                <w:szCs w:val="24"/>
              </w:rPr>
              <w:t>Проектная аналитика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71426F" w:rsidRPr="00171303" w:rsidTr="005E66D1">
        <w:trPr>
          <w:trHeight w:val="370"/>
          <w:jc w:val="center"/>
        </w:trPr>
        <w:tc>
          <w:tcPr>
            <w:tcW w:w="817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5466" w:type="dxa"/>
            <w:vAlign w:val="bottom"/>
          </w:tcPr>
          <w:p w:rsidR="0071426F" w:rsidRPr="00676636" w:rsidRDefault="0071426F" w:rsidP="0071426F">
            <w:pPr>
              <w:spacing w:line="261" w:lineRule="exact"/>
              <w:ind w:left="20"/>
              <w:rPr>
                <w:rFonts w:ascii="Liberation Serif" w:hAnsi="Liberation Serif"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sz w:val="24"/>
                <w:szCs w:val="24"/>
              </w:rPr>
              <w:t>Формирование идей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71426F" w:rsidRPr="00171303" w:rsidTr="005E66D1">
        <w:trPr>
          <w:trHeight w:val="370"/>
          <w:jc w:val="center"/>
        </w:trPr>
        <w:tc>
          <w:tcPr>
            <w:tcW w:w="817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5466" w:type="dxa"/>
          </w:tcPr>
          <w:p w:rsidR="0071426F" w:rsidRPr="00676636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eastAsia="Times New Roman" w:hAnsi="Liberation Serif"/>
                <w:sz w:val="24"/>
                <w:szCs w:val="24"/>
              </w:rPr>
              <w:t>Методика проектирования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71426F" w:rsidRPr="00171303" w:rsidTr="005E66D1">
        <w:trPr>
          <w:trHeight w:val="370"/>
          <w:jc w:val="center"/>
        </w:trPr>
        <w:tc>
          <w:tcPr>
            <w:tcW w:w="817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466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Эскизирование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скетчинг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05" w:type="dxa"/>
          </w:tcPr>
          <w:p w:rsidR="0071426F" w:rsidRPr="006A5443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05" w:type="dxa"/>
          </w:tcPr>
          <w:p w:rsidR="0071426F" w:rsidRPr="006A5443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3" w:type="dxa"/>
          </w:tcPr>
          <w:p w:rsidR="0071426F" w:rsidRPr="006A5443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5466" w:type="dxa"/>
          </w:tcPr>
          <w:p w:rsidR="006A5443" w:rsidRPr="006A5443" w:rsidRDefault="006A5443" w:rsidP="006A5443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Знакомство с культурой подачи проектных материалов.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Основы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перспективы,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построение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объемных тел</w:t>
            </w:r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5466" w:type="dxa"/>
          </w:tcPr>
          <w:p w:rsidR="006A5443" w:rsidRPr="006A5443" w:rsidRDefault="006A5443" w:rsidP="0071426F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 xml:space="preserve">Техники </w:t>
            </w:r>
            <w:proofErr w:type="spellStart"/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скетчинга</w:t>
            </w:r>
            <w:proofErr w:type="spellEnd"/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5466" w:type="dxa"/>
          </w:tcPr>
          <w:p w:rsidR="006A5443" w:rsidRPr="006A5443" w:rsidRDefault="006A5443" w:rsidP="0071426F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Передача разных материалов и фактур поверхностей</w:t>
            </w:r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5466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Основы композиции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5E66D1">
              <w:rPr>
                <w:rFonts w:ascii="Liberation Serif" w:eastAsia="Times New Roman" w:hAnsi="Liberation Serif"/>
                <w:sz w:val="24"/>
                <w:szCs w:val="24"/>
              </w:rPr>
              <w:t xml:space="preserve"> Основы </w:t>
            </w:r>
            <w:proofErr w:type="spellStart"/>
            <w:r w:rsidR="005E66D1">
              <w:rPr>
                <w:rFonts w:ascii="Liberation Serif" w:eastAsia="Times New Roman" w:hAnsi="Liberation Serif"/>
                <w:sz w:val="24"/>
                <w:szCs w:val="24"/>
              </w:rPr>
              <w:t>колористики</w:t>
            </w:r>
            <w:proofErr w:type="spellEnd"/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466" w:type="dxa"/>
            <w:vAlign w:val="bottom"/>
          </w:tcPr>
          <w:p w:rsidR="006A5443" w:rsidRPr="006A5443" w:rsidRDefault="006A5443" w:rsidP="006A5443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6A5443">
              <w:rPr>
                <w:rFonts w:ascii="Liberation Serif" w:eastAsia="Times New Roman" w:hAnsi="Liberation Serif"/>
                <w:b/>
                <w:sz w:val="24"/>
                <w:szCs w:val="24"/>
              </w:rPr>
              <w:t>Макетирование</w:t>
            </w:r>
          </w:p>
        </w:tc>
        <w:tc>
          <w:tcPr>
            <w:tcW w:w="1105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5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3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5466" w:type="dxa"/>
            <w:vAlign w:val="bottom"/>
          </w:tcPr>
          <w:p w:rsidR="006A5443" w:rsidRDefault="00D86C26" w:rsidP="00DC03A8">
            <w:pPr>
              <w:rPr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Основы проектного макетирования 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b/>
                <w:sz w:val="24"/>
                <w:szCs w:val="24"/>
              </w:rPr>
              <w:t>1.3.2</w:t>
            </w:r>
          </w:p>
        </w:tc>
        <w:tc>
          <w:tcPr>
            <w:tcW w:w="5466" w:type="dxa"/>
            <w:vAlign w:val="bottom"/>
          </w:tcPr>
          <w:p w:rsidR="006A5443" w:rsidRPr="00D86C26" w:rsidRDefault="00D86C26" w:rsidP="00DC03A8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Техники макетирования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D86C26" w:rsidRPr="00171303" w:rsidTr="005E66D1">
        <w:trPr>
          <w:trHeight w:val="370"/>
          <w:jc w:val="center"/>
        </w:trPr>
        <w:tc>
          <w:tcPr>
            <w:tcW w:w="817" w:type="dxa"/>
          </w:tcPr>
          <w:p w:rsidR="00D86C26" w:rsidRPr="00D86C26" w:rsidRDefault="00D86C26" w:rsidP="0071426F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1.3.3</w:t>
            </w:r>
          </w:p>
        </w:tc>
        <w:tc>
          <w:tcPr>
            <w:tcW w:w="5466" w:type="dxa"/>
            <w:vAlign w:val="bottom"/>
          </w:tcPr>
          <w:p w:rsidR="00D86C26" w:rsidRPr="00D86C26" w:rsidRDefault="00D86C26" w:rsidP="00DC03A8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Макетные материалы</w:t>
            </w:r>
          </w:p>
        </w:tc>
        <w:tc>
          <w:tcPr>
            <w:tcW w:w="1105" w:type="dxa"/>
          </w:tcPr>
          <w:p w:rsid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466" w:type="dxa"/>
            <w:vAlign w:val="bottom"/>
          </w:tcPr>
          <w:p w:rsidR="006A5443" w:rsidRDefault="00475CA8" w:rsidP="006A544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М</w:t>
            </w:r>
            <w:r w:rsidR="006A5443" w:rsidRPr="006A5443">
              <w:rPr>
                <w:rFonts w:ascii="Liberation Serif" w:eastAsia="Times New Roman" w:hAnsi="Liberation Serif"/>
                <w:b/>
                <w:sz w:val="24"/>
                <w:szCs w:val="24"/>
              </w:rPr>
              <w:t>оделирование</w:t>
            </w:r>
          </w:p>
        </w:tc>
        <w:tc>
          <w:tcPr>
            <w:tcW w:w="1105" w:type="dxa"/>
          </w:tcPr>
          <w:p w:rsidR="006A5443" w:rsidRPr="00D86C26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</w:t>
            </w:r>
            <w:r w:rsidR="00D86C26"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5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23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lastRenderedPageBreak/>
              <w:t>1.4.1</w:t>
            </w:r>
          </w:p>
        </w:tc>
        <w:tc>
          <w:tcPr>
            <w:tcW w:w="5466" w:type="dxa"/>
            <w:vAlign w:val="bottom"/>
          </w:tcPr>
          <w:p w:rsidR="006A5443" w:rsidRDefault="00D86C26" w:rsidP="00D86C26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Основные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программные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продукты для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трехмерного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проектирования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1.4.2</w:t>
            </w:r>
          </w:p>
        </w:tc>
        <w:tc>
          <w:tcPr>
            <w:tcW w:w="5466" w:type="dxa"/>
            <w:vAlign w:val="bottom"/>
          </w:tcPr>
          <w:p w:rsidR="006A5443" w:rsidRPr="00D86C26" w:rsidRDefault="00D86C26" w:rsidP="00D86C2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Лазерные технологии. Что такое лазер</w:t>
            </w:r>
          </w:p>
        </w:tc>
        <w:tc>
          <w:tcPr>
            <w:tcW w:w="1105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05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23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ar-SA"/>
              </w:rPr>
              <w:t>1</w:t>
            </w:r>
          </w:p>
        </w:tc>
      </w:tr>
      <w:tr w:rsidR="00D86C26" w:rsidRPr="00171303" w:rsidTr="005E66D1">
        <w:trPr>
          <w:trHeight w:val="370"/>
          <w:jc w:val="center"/>
        </w:trPr>
        <w:tc>
          <w:tcPr>
            <w:tcW w:w="817" w:type="dxa"/>
          </w:tcPr>
          <w:p w:rsidR="00D86C2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1.4.3</w:t>
            </w:r>
          </w:p>
        </w:tc>
        <w:tc>
          <w:tcPr>
            <w:tcW w:w="5466" w:type="dxa"/>
            <w:vAlign w:val="bottom"/>
          </w:tcPr>
          <w:p w:rsidR="00D86C26" w:rsidRPr="00D86C26" w:rsidRDefault="00D86C26" w:rsidP="00D86C2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 xml:space="preserve">Лазерные технологии. Основы </w:t>
            </w:r>
            <w:proofErr w:type="spellStart"/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1105" w:type="dxa"/>
          </w:tcPr>
          <w:p w:rsidR="00D86C26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05" w:type="dxa"/>
          </w:tcPr>
          <w:p w:rsidR="00D86C26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23" w:type="dxa"/>
          </w:tcPr>
          <w:p w:rsidR="00D86C26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ar-SA"/>
              </w:rPr>
              <w:t>1</w:t>
            </w:r>
          </w:p>
        </w:tc>
      </w:tr>
      <w:tr w:rsidR="00D86C26" w:rsidRPr="00171303" w:rsidTr="005E66D1">
        <w:trPr>
          <w:trHeight w:val="370"/>
          <w:jc w:val="center"/>
        </w:trPr>
        <w:tc>
          <w:tcPr>
            <w:tcW w:w="817" w:type="dxa"/>
          </w:tcPr>
          <w:p w:rsidR="00D86C2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1.4.4</w:t>
            </w:r>
          </w:p>
        </w:tc>
        <w:tc>
          <w:tcPr>
            <w:tcW w:w="5466" w:type="dxa"/>
            <w:vAlign w:val="bottom"/>
          </w:tcPr>
          <w:p w:rsidR="00D86C26" w:rsidRPr="00D86C26" w:rsidRDefault="00D86C26" w:rsidP="00D86C2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Лазерные технологии. Создание управляющих команд</w:t>
            </w:r>
          </w:p>
        </w:tc>
        <w:tc>
          <w:tcPr>
            <w:tcW w:w="1105" w:type="dxa"/>
          </w:tcPr>
          <w:p w:rsidR="00D86C26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D86C26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D86C26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1.4.5</w:t>
            </w:r>
          </w:p>
        </w:tc>
        <w:tc>
          <w:tcPr>
            <w:tcW w:w="5466" w:type="dxa"/>
            <w:vAlign w:val="bottom"/>
          </w:tcPr>
          <w:p w:rsidR="006A5443" w:rsidRPr="00D86C26" w:rsidRDefault="00D86C26" w:rsidP="00D86C2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 xml:space="preserve">Лазерные технологии.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Изучение режимов работы станка 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D86C26" w:rsidRPr="00171303" w:rsidTr="005E66D1">
        <w:trPr>
          <w:trHeight w:val="370"/>
          <w:jc w:val="center"/>
        </w:trPr>
        <w:tc>
          <w:tcPr>
            <w:tcW w:w="817" w:type="dxa"/>
          </w:tcPr>
          <w:p w:rsidR="00D86C2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1.4.6</w:t>
            </w:r>
          </w:p>
        </w:tc>
        <w:tc>
          <w:tcPr>
            <w:tcW w:w="5466" w:type="dxa"/>
            <w:vAlign w:val="bottom"/>
          </w:tcPr>
          <w:p w:rsidR="00D86C26" w:rsidRPr="00D86C26" w:rsidRDefault="00D86C26" w:rsidP="00D86C2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Лазерные технологии. Работы с лазерным станком</w:t>
            </w:r>
          </w:p>
        </w:tc>
        <w:tc>
          <w:tcPr>
            <w:tcW w:w="1105" w:type="dxa"/>
          </w:tcPr>
          <w:p w:rsidR="00D86C26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5" w:type="dxa"/>
          </w:tcPr>
          <w:p w:rsidR="00D86C26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3" w:type="dxa"/>
          </w:tcPr>
          <w:p w:rsidR="00D86C26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4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466" w:type="dxa"/>
            <w:vAlign w:val="bottom"/>
          </w:tcPr>
          <w:p w:rsidR="006A5443" w:rsidRDefault="006A5443" w:rsidP="006A544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A5443">
              <w:rPr>
                <w:rFonts w:ascii="Liberation Serif" w:eastAsia="Times New Roman" w:hAnsi="Liberation Serif"/>
                <w:b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1105" w:type="dxa"/>
          </w:tcPr>
          <w:p w:rsidR="006A5443" w:rsidRPr="00D86C2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05" w:type="dxa"/>
          </w:tcPr>
          <w:p w:rsidR="006A5443" w:rsidRPr="00D86C2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3" w:type="dxa"/>
          </w:tcPr>
          <w:p w:rsidR="006A5443" w:rsidRPr="00D86C2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5466" w:type="dxa"/>
            <w:vAlign w:val="bottom"/>
          </w:tcPr>
          <w:p w:rsidR="006A5443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 xml:space="preserve">Основы </w:t>
            </w:r>
            <w:proofErr w:type="spellStart"/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>прототипирования</w:t>
            </w:r>
            <w:proofErr w:type="spellEnd"/>
          </w:p>
        </w:tc>
        <w:tc>
          <w:tcPr>
            <w:tcW w:w="1105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1.5.2</w:t>
            </w:r>
          </w:p>
        </w:tc>
        <w:tc>
          <w:tcPr>
            <w:tcW w:w="5466" w:type="dxa"/>
            <w:vAlign w:val="bottom"/>
          </w:tcPr>
          <w:p w:rsidR="006A5443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>Создание прототипа объекта</w:t>
            </w:r>
          </w:p>
        </w:tc>
        <w:tc>
          <w:tcPr>
            <w:tcW w:w="1105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5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3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475CA8" w:rsidRPr="00171303" w:rsidTr="005E66D1">
        <w:trPr>
          <w:trHeight w:val="370"/>
          <w:jc w:val="center"/>
        </w:trPr>
        <w:tc>
          <w:tcPr>
            <w:tcW w:w="817" w:type="dxa"/>
          </w:tcPr>
          <w:p w:rsid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1.5.3</w:t>
            </w:r>
          </w:p>
        </w:tc>
        <w:tc>
          <w:tcPr>
            <w:tcW w:w="5466" w:type="dxa"/>
            <w:vAlign w:val="bottom"/>
          </w:tcPr>
          <w:p w:rsidR="00475CA8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Доработка прототипа объекта</w:t>
            </w:r>
          </w:p>
        </w:tc>
        <w:tc>
          <w:tcPr>
            <w:tcW w:w="1105" w:type="dxa"/>
          </w:tcPr>
          <w:p w:rsidR="00475CA8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475CA8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475CA8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475CA8" w:rsidRPr="00171303" w:rsidTr="005E66D1">
        <w:trPr>
          <w:trHeight w:val="370"/>
          <w:jc w:val="center"/>
        </w:trPr>
        <w:tc>
          <w:tcPr>
            <w:tcW w:w="817" w:type="dxa"/>
          </w:tcPr>
          <w:p w:rsid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5466" w:type="dxa"/>
            <w:vAlign w:val="bottom"/>
          </w:tcPr>
          <w:p w:rsidR="00475CA8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Презентация проектов</w:t>
            </w:r>
          </w:p>
        </w:tc>
        <w:tc>
          <w:tcPr>
            <w:tcW w:w="1105" w:type="dxa"/>
          </w:tcPr>
          <w:p w:rsidR="00475CA8" w:rsidRP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5" w:type="dxa"/>
          </w:tcPr>
          <w:p w:rsidR="00475CA8" w:rsidRP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3" w:type="dxa"/>
          </w:tcPr>
          <w:p w:rsidR="00475CA8" w:rsidRP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75CA8" w:rsidRPr="00171303" w:rsidTr="005E66D1">
        <w:trPr>
          <w:trHeight w:val="370"/>
          <w:jc w:val="center"/>
        </w:trPr>
        <w:tc>
          <w:tcPr>
            <w:tcW w:w="817" w:type="dxa"/>
          </w:tcPr>
          <w:p w:rsid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1.6.1</w:t>
            </w:r>
          </w:p>
        </w:tc>
        <w:tc>
          <w:tcPr>
            <w:tcW w:w="5466" w:type="dxa"/>
            <w:vAlign w:val="bottom"/>
          </w:tcPr>
          <w:p w:rsidR="00475CA8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Этапы создания презентации. Верстка в программе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Power</w:t>
            </w:r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105" w:type="dxa"/>
          </w:tcPr>
          <w:p w:rsidR="00475CA8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475CA8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475CA8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475CA8" w:rsidRPr="00171303" w:rsidTr="005E66D1">
        <w:trPr>
          <w:trHeight w:val="370"/>
          <w:jc w:val="center"/>
        </w:trPr>
        <w:tc>
          <w:tcPr>
            <w:tcW w:w="817" w:type="dxa"/>
          </w:tcPr>
          <w:p w:rsidR="00475CA8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1.6.2</w:t>
            </w:r>
          </w:p>
        </w:tc>
        <w:tc>
          <w:tcPr>
            <w:tcW w:w="5466" w:type="dxa"/>
            <w:vAlign w:val="bottom"/>
          </w:tcPr>
          <w:p w:rsidR="00475CA8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Эффекты и дизайн презентации</w:t>
            </w:r>
          </w:p>
        </w:tc>
        <w:tc>
          <w:tcPr>
            <w:tcW w:w="1105" w:type="dxa"/>
          </w:tcPr>
          <w:p w:rsid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475CA8" w:rsidRPr="00171303" w:rsidTr="005E66D1">
        <w:trPr>
          <w:trHeight w:val="370"/>
          <w:jc w:val="center"/>
        </w:trPr>
        <w:tc>
          <w:tcPr>
            <w:tcW w:w="817" w:type="dxa"/>
          </w:tcPr>
          <w:p w:rsidR="00475CA8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5466" w:type="dxa"/>
            <w:vAlign w:val="bottom"/>
          </w:tcPr>
          <w:p w:rsidR="00475CA8" w:rsidRPr="005E66D1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1105" w:type="dxa"/>
          </w:tcPr>
          <w:p w:rsidR="00475CA8" w:rsidRP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5" w:type="dxa"/>
          </w:tcPr>
          <w:p w:rsidR="00475CA8" w:rsidRP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475CA8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3" w:type="dxa"/>
          </w:tcPr>
          <w:p w:rsidR="00475CA8" w:rsidRP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475CA8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1.7.1</w:t>
            </w:r>
          </w:p>
        </w:tc>
        <w:tc>
          <w:tcPr>
            <w:tcW w:w="5466" w:type="dxa"/>
            <w:vAlign w:val="bottom"/>
          </w:tcPr>
          <w:p w:rsidR="006A5443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Исследовательская работа. Презентация</w:t>
            </w:r>
          </w:p>
        </w:tc>
        <w:tc>
          <w:tcPr>
            <w:tcW w:w="1105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475CA8" w:rsidRPr="00171303" w:rsidTr="005E66D1">
        <w:trPr>
          <w:trHeight w:val="370"/>
          <w:jc w:val="center"/>
        </w:trPr>
        <w:tc>
          <w:tcPr>
            <w:tcW w:w="817" w:type="dxa"/>
          </w:tcPr>
          <w:p w:rsidR="00475CA8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1.7.2</w:t>
            </w:r>
          </w:p>
        </w:tc>
        <w:tc>
          <w:tcPr>
            <w:tcW w:w="5466" w:type="dxa"/>
            <w:vAlign w:val="bottom"/>
          </w:tcPr>
          <w:p w:rsidR="00475CA8" w:rsidRDefault="005E66D1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Графическая работа. Презентация</w:t>
            </w:r>
          </w:p>
        </w:tc>
        <w:tc>
          <w:tcPr>
            <w:tcW w:w="1105" w:type="dxa"/>
          </w:tcPr>
          <w:p w:rsidR="00475CA8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475CA8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475CA8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66" w:type="dxa"/>
            <w:vAlign w:val="bottom"/>
          </w:tcPr>
          <w:p w:rsidR="006A5443" w:rsidRPr="005E66D1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Базовый /</w:t>
            </w:r>
            <w:proofErr w:type="spellStart"/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Кейсовый</w:t>
            </w:r>
            <w:proofErr w:type="spellEnd"/>
            <w:r w:rsid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. «Объект из будущего»</w:t>
            </w:r>
          </w:p>
        </w:tc>
        <w:tc>
          <w:tcPr>
            <w:tcW w:w="1105" w:type="dxa"/>
          </w:tcPr>
          <w:p w:rsidR="006A5443" w:rsidRP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5E66D1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5" w:type="dxa"/>
          </w:tcPr>
          <w:p w:rsidR="006A5443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6A5443" w:rsidRP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5E66D1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466" w:type="dxa"/>
            <w:vAlign w:val="bottom"/>
          </w:tcPr>
          <w:p w:rsidR="005E66D1" w:rsidRP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sz w:val="24"/>
                <w:szCs w:val="24"/>
              </w:rPr>
              <w:t>Занятие 1. Дизайн аналитика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466" w:type="dxa"/>
            <w:vAlign w:val="bottom"/>
          </w:tcPr>
          <w:p w:rsidR="005E66D1" w:rsidRP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sz w:val="24"/>
                <w:szCs w:val="24"/>
              </w:rPr>
              <w:t xml:space="preserve">Занятие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  <w:r w:rsidRPr="005E66D1"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Формирование идей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466" w:type="dxa"/>
            <w:vAlign w:val="bottom"/>
          </w:tcPr>
          <w:p w:rsidR="005E66D1" w:rsidRP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Занятие 3.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</w:rPr>
              <w:t>Скетчинг</w:t>
            </w:r>
            <w:proofErr w:type="spellEnd"/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466" w:type="dxa"/>
            <w:vAlign w:val="bottom"/>
          </w:tcPr>
          <w:p w:rsid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Занятие 4. Макетирование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5466" w:type="dxa"/>
            <w:vAlign w:val="bottom"/>
          </w:tcPr>
          <w:p w:rsid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Занятие 5. Макетирование 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5466" w:type="dxa"/>
            <w:vAlign w:val="bottom"/>
          </w:tcPr>
          <w:p w:rsid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Занятие 6. Защита презентации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66" w:type="dxa"/>
            <w:vAlign w:val="bottom"/>
          </w:tcPr>
          <w:p w:rsidR="005E66D1" w:rsidRP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05" w:type="dxa"/>
          </w:tcPr>
          <w:p w:rsidR="005E66D1" w:rsidRP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5E66D1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05" w:type="dxa"/>
          </w:tcPr>
          <w:p w:rsidR="005E66D1" w:rsidRP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23" w:type="dxa"/>
          </w:tcPr>
          <w:p w:rsidR="005E66D1" w:rsidRPr="005E66D1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41</w:t>
            </w:r>
          </w:p>
        </w:tc>
      </w:tr>
    </w:tbl>
    <w:p w:rsidR="0071426F" w:rsidRDefault="0071426F" w:rsidP="0071426F">
      <w:pPr>
        <w:ind w:left="130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284" w:rsidRPr="000B4284" w:rsidRDefault="000B4284" w:rsidP="005E66D1">
      <w:pPr>
        <w:rPr>
          <w:rFonts w:ascii="Liberation Serif" w:hAnsi="Liberation Serif"/>
          <w:b/>
          <w:sz w:val="24"/>
          <w:szCs w:val="24"/>
        </w:rPr>
      </w:pPr>
    </w:p>
    <w:sectPr w:rsidR="000B4284" w:rsidRPr="000B4284" w:rsidSect="005E66D1">
      <w:pgSz w:w="11900" w:h="16838"/>
      <w:pgMar w:top="337" w:right="446" w:bottom="0" w:left="880" w:header="0" w:footer="0" w:gutter="0"/>
      <w:cols w:space="720" w:equalWidth="0">
        <w:col w:w="10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A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84D"/>
    <w:rsid w:val="00007B8D"/>
    <w:rsid w:val="000B4284"/>
    <w:rsid w:val="00107BAC"/>
    <w:rsid w:val="00152D3F"/>
    <w:rsid w:val="001559D5"/>
    <w:rsid w:val="002077A0"/>
    <w:rsid w:val="002140EB"/>
    <w:rsid w:val="002205CC"/>
    <w:rsid w:val="002524B6"/>
    <w:rsid w:val="002567BA"/>
    <w:rsid w:val="00287212"/>
    <w:rsid w:val="002F49B8"/>
    <w:rsid w:val="0031629B"/>
    <w:rsid w:val="0032484D"/>
    <w:rsid w:val="003321A1"/>
    <w:rsid w:val="00354AD3"/>
    <w:rsid w:val="00387F95"/>
    <w:rsid w:val="003D4C27"/>
    <w:rsid w:val="00475CA8"/>
    <w:rsid w:val="004D7F2D"/>
    <w:rsid w:val="005E66D1"/>
    <w:rsid w:val="005E6E88"/>
    <w:rsid w:val="00676636"/>
    <w:rsid w:val="006A5443"/>
    <w:rsid w:val="006D6F79"/>
    <w:rsid w:val="006E09D8"/>
    <w:rsid w:val="006F6FA1"/>
    <w:rsid w:val="0071426F"/>
    <w:rsid w:val="00767193"/>
    <w:rsid w:val="007801EC"/>
    <w:rsid w:val="007A7F32"/>
    <w:rsid w:val="008157A1"/>
    <w:rsid w:val="008D601B"/>
    <w:rsid w:val="00937046"/>
    <w:rsid w:val="009B2740"/>
    <w:rsid w:val="00A05C50"/>
    <w:rsid w:val="00A33116"/>
    <w:rsid w:val="00A53219"/>
    <w:rsid w:val="00A65EE7"/>
    <w:rsid w:val="00A747AA"/>
    <w:rsid w:val="00A91C73"/>
    <w:rsid w:val="00B51F45"/>
    <w:rsid w:val="00B74112"/>
    <w:rsid w:val="00BF2B4E"/>
    <w:rsid w:val="00CA4553"/>
    <w:rsid w:val="00CB3EB0"/>
    <w:rsid w:val="00CD7021"/>
    <w:rsid w:val="00D12F94"/>
    <w:rsid w:val="00D40EC4"/>
    <w:rsid w:val="00D64B98"/>
    <w:rsid w:val="00D86C26"/>
    <w:rsid w:val="00DC03A8"/>
    <w:rsid w:val="00E13473"/>
    <w:rsid w:val="00E20D01"/>
    <w:rsid w:val="00EA62BD"/>
    <w:rsid w:val="00F36A80"/>
    <w:rsid w:val="00F8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84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A7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484D"/>
    <w:pPr>
      <w:ind w:left="720"/>
      <w:contextualSpacing/>
    </w:pPr>
  </w:style>
  <w:style w:type="paragraph" w:customStyle="1" w:styleId="Default">
    <w:name w:val="Default"/>
    <w:rsid w:val="003248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No Spacing"/>
    <w:qFormat/>
    <w:rsid w:val="0032484D"/>
    <w:rPr>
      <w:rFonts w:eastAsia="Calibri"/>
      <w:sz w:val="24"/>
      <w:szCs w:val="22"/>
      <w:lang w:eastAsia="en-US"/>
    </w:rPr>
  </w:style>
  <w:style w:type="paragraph" w:customStyle="1" w:styleId="text">
    <w:name w:val="text"/>
    <w:basedOn w:val="a"/>
    <w:rsid w:val="00324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A7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7A7F32"/>
    <w:rPr>
      <w:b/>
      <w:bCs/>
      <w:kern w:val="36"/>
      <w:sz w:val="48"/>
      <w:szCs w:val="48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27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rsid w:val="009B274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  <w:lang/>
    </w:rPr>
  </w:style>
  <w:style w:type="character" w:customStyle="1" w:styleId="a7">
    <w:name w:val="Верхний колонтитул Знак"/>
    <w:link w:val="a6"/>
    <w:rsid w:val="009B2740"/>
    <w:rPr>
      <w:rFonts w:ascii="SchoolBookAC" w:hAnsi="SchoolBookAC"/>
      <w:sz w:val="22"/>
    </w:rPr>
  </w:style>
  <w:style w:type="character" w:styleId="a8">
    <w:name w:val="Hyperlink"/>
    <w:basedOn w:val="a0"/>
    <w:uiPriority w:val="99"/>
    <w:unhideWhenUsed/>
    <w:rsid w:val="0071426F"/>
    <w:rPr>
      <w:color w:val="0000FF"/>
      <w:u w:val="single"/>
    </w:rPr>
  </w:style>
  <w:style w:type="character" w:customStyle="1" w:styleId="Zag11">
    <w:name w:val="Zag_11"/>
    <w:rsid w:val="00354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</Company>
  <LinksUpToDate>false</LinksUpToDate>
  <CharactersWithSpaces>28888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кассир</cp:lastModifiedBy>
  <cp:revision>8</cp:revision>
  <dcterms:created xsi:type="dcterms:W3CDTF">2019-12-14T08:49:00Z</dcterms:created>
  <dcterms:modified xsi:type="dcterms:W3CDTF">2020-01-11T11:15:00Z</dcterms:modified>
</cp:coreProperties>
</file>